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e4c1c5e66453d" w:history="1">
              <w:r>
                <w:rPr>
                  <w:rStyle w:val="Hyperlink"/>
                </w:rPr>
                <w:t>国内外农业信息化现状分析报告（2007）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e4c1c5e66453d" w:history="1">
              <w:r>
                <w:rPr>
                  <w:rStyle w:val="Hyperlink"/>
                </w:rPr>
                <w:t>国内外农业信息化现状分析报告（2007）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ee4c1c5e66453d" w:history="1">
                <w:r>
                  <w:rPr>
                    <w:rStyle w:val="Hyperlink"/>
                  </w:rPr>
                  <w:t>https://www.20087.com/2007-06/R_guoneiwainongyexinxihuaxianzhuangfenBaoGao.html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绪言</w:t>
      </w:r>
      <w:r>
        <w:rPr>
          <w:rFonts w:hint="eastAsia"/>
        </w:rPr>
        <w:br/>
      </w:r>
      <w:r>
        <w:rPr>
          <w:rFonts w:hint="eastAsia"/>
        </w:rPr>
        <w:t>第2章 世界各国农业信息化现况</w:t>
      </w:r>
      <w:r>
        <w:rPr>
          <w:rFonts w:hint="eastAsia"/>
        </w:rPr>
        <w:br/>
      </w:r>
      <w:r>
        <w:rPr>
          <w:rFonts w:hint="eastAsia"/>
        </w:rPr>
        <w:t>　　第1节 美国</w:t>
      </w:r>
      <w:r>
        <w:rPr>
          <w:rFonts w:hint="eastAsia"/>
        </w:rPr>
        <w:br/>
      </w:r>
      <w:r>
        <w:rPr>
          <w:rFonts w:hint="eastAsia"/>
        </w:rPr>
        <w:t>　　　　　　1．20世纪50-60年代的广播、电话通讯信息化及科学计算阶段</w:t>
      </w:r>
      <w:r>
        <w:rPr>
          <w:rFonts w:hint="eastAsia"/>
        </w:rPr>
        <w:br/>
      </w:r>
      <w:r>
        <w:rPr>
          <w:rFonts w:hint="eastAsia"/>
        </w:rPr>
        <w:t>　　　　　　2．20世纪70-80年代的计算机农业数据处理和农业数据库开发阶段</w:t>
      </w:r>
      <w:r>
        <w:rPr>
          <w:rFonts w:hint="eastAsia"/>
        </w:rPr>
        <w:br/>
      </w:r>
      <w:r>
        <w:rPr>
          <w:rFonts w:hint="eastAsia"/>
        </w:rPr>
        <w:t>　　　　　　3．20世纪90年代至今的自动控制技术的开发及网络技术应用阶段</w:t>
      </w:r>
      <w:r>
        <w:rPr>
          <w:rFonts w:hint="eastAsia"/>
        </w:rPr>
        <w:br/>
      </w:r>
      <w:r>
        <w:rPr>
          <w:rFonts w:hint="eastAsia"/>
        </w:rPr>
        <w:t>　　第2节 德国</w:t>
      </w:r>
      <w:r>
        <w:rPr>
          <w:rFonts w:hint="eastAsia"/>
        </w:rPr>
        <w:br/>
      </w:r>
      <w:r>
        <w:rPr>
          <w:rFonts w:hint="eastAsia"/>
        </w:rPr>
        <w:t>　　　　　　1．20世纪50年代中期至70年代</w:t>
      </w:r>
      <w:r>
        <w:rPr>
          <w:rFonts w:hint="eastAsia"/>
        </w:rPr>
        <w:br/>
      </w:r>
      <w:r>
        <w:rPr>
          <w:rFonts w:hint="eastAsia"/>
        </w:rPr>
        <w:t>　　　　　　2．20世纪70年代中期至80年代中期</w:t>
      </w:r>
      <w:r>
        <w:rPr>
          <w:rFonts w:hint="eastAsia"/>
        </w:rPr>
        <w:br/>
      </w:r>
      <w:r>
        <w:rPr>
          <w:rFonts w:hint="eastAsia"/>
        </w:rPr>
        <w:t>　　　　　　3．20世纪80年代中期至90年代初</w:t>
      </w:r>
      <w:r>
        <w:rPr>
          <w:rFonts w:hint="eastAsia"/>
        </w:rPr>
        <w:br/>
      </w:r>
      <w:r>
        <w:rPr>
          <w:rFonts w:hint="eastAsia"/>
        </w:rPr>
        <w:t>　　　　　　4．20世纪90年代</w:t>
      </w:r>
      <w:r>
        <w:rPr>
          <w:rFonts w:hint="eastAsia"/>
        </w:rPr>
        <w:br/>
      </w:r>
      <w:r>
        <w:rPr>
          <w:rFonts w:hint="eastAsia"/>
        </w:rPr>
        <w:t>　　第3节 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我国农业信息化的发展</w:t>
      </w:r>
      <w:r>
        <w:rPr>
          <w:rFonts w:hint="eastAsia"/>
        </w:rPr>
        <w:br/>
      </w:r>
      <w:r>
        <w:rPr>
          <w:rFonts w:hint="eastAsia"/>
        </w:rPr>
        <w:t>　　第1节 现代信息网络建设</w:t>
      </w:r>
      <w:r>
        <w:rPr>
          <w:rFonts w:hint="eastAsia"/>
        </w:rPr>
        <w:br/>
      </w:r>
      <w:r>
        <w:rPr>
          <w:rFonts w:hint="eastAsia"/>
        </w:rPr>
        <w:t>　　第2节 农业数据库</w:t>
      </w:r>
      <w:r>
        <w:rPr>
          <w:rFonts w:hint="eastAsia"/>
        </w:rPr>
        <w:br/>
      </w:r>
      <w:r>
        <w:rPr>
          <w:rFonts w:hint="eastAsia"/>
        </w:rPr>
        <w:t>　　第3节 农业管理信息系统</w:t>
      </w:r>
      <w:r>
        <w:rPr>
          <w:rFonts w:hint="eastAsia"/>
        </w:rPr>
        <w:br/>
      </w:r>
      <w:r>
        <w:rPr>
          <w:rFonts w:hint="eastAsia"/>
        </w:rPr>
        <w:t>　　第4节 农业决策支持系统和专家系统</w:t>
      </w:r>
      <w:r>
        <w:rPr>
          <w:rFonts w:hint="eastAsia"/>
        </w:rPr>
        <w:br/>
      </w:r>
      <w:r>
        <w:rPr>
          <w:rFonts w:hint="eastAsia"/>
        </w:rPr>
        <w:t>　　第5节 精细农业</w:t>
      </w:r>
      <w:r>
        <w:rPr>
          <w:rFonts w:hint="eastAsia"/>
        </w:rPr>
        <w:br/>
      </w:r>
      <w:r>
        <w:rPr>
          <w:rFonts w:hint="eastAsia"/>
        </w:rPr>
        <w:t>　　第6节 农业信息队伍建设及资金投入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我国农业信息化的战略选择</w:t>
      </w:r>
      <w:r>
        <w:rPr>
          <w:rFonts w:hint="eastAsia"/>
        </w:rPr>
        <w:br/>
      </w:r>
      <w:r>
        <w:rPr>
          <w:rFonts w:hint="eastAsia"/>
        </w:rPr>
        <w:t>　　第1节 制订中国农业信息化战略</w:t>
      </w:r>
      <w:r>
        <w:rPr>
          <w:rFonts w:hint="eastAsia"/>
        </w:rPr>
        <w:br/>
      </w:r>
      <w:r>
        <w:rPr>
          <w:rFonts w:hint="eastAsia"/>
        </w:rPr>
        <w:t>　　第2节 重点加强中国农业科技、教育和经济信息网络中心的建设</w:t>
      </w:r>
      <w:r>
        <w:rPr>
          <w:rFonts w:hint="eastAsia"/>
        </w:rPr>
        <w:br/>
      </w:r>
      <w:r>
        <w:rPr>
          <w:rFonts w:hint="eastAsia"/>
        </w:rPr>
        <w:t>　　第3节 建农业信息化和信息农业的实验基地</w:t>
      </w:r>
      <w:r>
        <w:rPr>
          <w:rFonts w:hint="eastAsia"/>
        </w:rPr>
        <w:br/>
      </w:r>
      <w:r>
        <w:rPr>
          <w:rFonts w:hint="eastAsia"/>
        </w:rPr>
        <w:t>　　第4节 加强国家农业信息科学和技术的合作和交流</w:t>
      </w:r>
      <w:r>
        <w:rPr>
          <w:rFonts w:hint="eastAsia"/>
        </w:rPr>
        <w:br/>
      </w:r>
      <w:r>
        <w:rPr>
          <w:rFonts w:hint="eastAsia"/>
        </w:rPr>
        <w:t>　　第5节 中^智^林^－加快培养农业信息化科技人才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e4c1c5e66453d" w:history="1">
        <w:r>
          <w:rPr>
            <w:rStyle w:val="Hyperlink"/>
          </w:rPr>
          <w:t>国内外农业信息化现状分析报告（2007）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ee4c1c5e66453d" w:history="1">
        <w:r>
          <w:rPr>
            <w:rStyle w:val="Hyperlink"/>
          </w:rPr>
          <w:t>https://www.20087.com/2007-06/R_guoneiwainongyexinxihuaxianzhuangfenBaoGao.html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fee0746b747f2" w:history="1">
      <w:r>
        <w:rPr>
          <w:rStyle w:val="Hyperlink"/>
        </w:rPr>
        <w:t>国内外农业信息化现状分析报告（2007）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guoneiwainongyexinxihuaxianzhuangfenBaoGao.html" TargetMode="External" Id="Rabee4c1c5e66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guoneiwainongyexinxihuaxianzhuangfenBaoGao.html" TargetMode="External" Id="Re33fee0746b7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2007-06-14T05:42:00Z</dcterms:created>
  <dcterms:modified xsi:type="dcterms:W3CDTF">2007-06-14T06:42:00Z</dcterms:modified>
  <dc:subject>国内外农业信息化现状分析报告（2007）</dc:subject>
  <dc:title>国内外农业信息化现状分析报告（2007）</dc:title>
  <cp:keywords>国内外农业信息化现状分析报告（2007）</cp:keywords>
  <dc:description>国内外农业信息化现状分析报告（2007）</dc:description>
</cp:coreProperties>
</file>