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bdf1ee8f4213" w:history="1">
              <w:r>
                <w:rPr>
                  <w:rStyle w:val="Hyperlink"/>
                </w:rPr>
                <w:t>国际兽药管理体系研究报告（2007）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bdf1ee8f4213" w:history="1">
              <w:r>
                <w:rPr>
                  <w:rStyle w:val="Hyperlink"/>
                </w:rPr>
                <w:t>国际兽药管理体系研究报告（2007）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9bdf1ee8f4213" w:history="1">
                <w:r>
                  <w:rPr>
                    <w:rStyle w:val="Hyperlink"/>
                  </w:rPr>
                  <w:t>https://www.20087.com/2007-06/R_guojishouyaoguanlitixiyanjiu2007BaoGao.html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有关国际组织兽药管理研究3～</w:t>
      </w:r>
      <w:r>
        <w:rPr>
          <w:rFonts w:hint="eastAsia"/>
        </w:rPr>
        <w:br/>
      </w:r>
      <w:r>
        <w:rPr>
          <w:rFonts w:hint="eastAsia"/>
        </w:rPr>
        <w:t>　　第1节 国际兽医局3～</w:t>
      </w:r>
      <w:r>
        <w:rPr>
          <w:rFonts w:hint="eastAsia"/>
        </w:rPr>
        <w:br/>
      </w:r>
      <w:r>
        <w:rPr>
          <w:rFonts w:hint="eastAsia"/>
        </w:rPr>
        <w:t>　　第2节 国际兽药注册技术要求协调组织7～</w:t>
      </w:r>
      <w:r>
        <w:rPr>
          <w:rFonts w:hint="eastAsia"/>
        </w:rPr>
        <w:br/>
      </w:r>
      <w:r>
        <w:rPr>
          <w:rFonts w:hint="eastAsia"/>
        </w:rPr>
        <w:t>　　第3节 国际动物卫生联盟</w:t>
      </w:r>
      <w:r>
        <w:rPr>
          <w:rFonts w:hint="eastAsia"/>
        </w:rPr>
        <w:br/>
      </w:r>
      <w:r>
        <w:rPr>
          <w:rFonts w:hint="eastAsia"/>
        </w:rPr>
        <w:t>　　第4节 联合国粮农组织11～</w:t>
      </w:r>
      <w:r>
        <w:rPr>
          <w:rFonts w:hint="eastAsia"/>
        </w:rPr>
        <w:br/>
      </w:r>
      <w:r>
        <w:rPr>
          <w:rFonts w:hint="eastAsia"/>
        </w:rPr>
        <w:t>　　第5节 粮农组织／世界卫生组织联合食品添加剂专家委员会14～</w:t>
      </w:r>
      <w:r>
        <w:rPr>
          <w:rFonts w:hint="eastAsia"/>
        </w:rPr>
        <w:br/>
      </w:r>
      <w:r>
        <w:rPr>
          <w:rFonts w:hint="eastAsia"/>
        </w:rPr>
        <w:t>　　第6节 食品法典委员会17～</w:t>
      </w:r>
      <w:r>
        <w:rPr>
          <w:rFonts w:hint="eastAsia"/>
        </w:rPr>
        <w:br/>
      </w:r>
      <w:r>
        <w:rPr>
          <w:rFonts w:hint="eastAsia"/>
        </w:rPr>
        <w:t>　　第7节 国际消费者组织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国际组织兽药管理特点21～</w:t>
      </w:r>
      <w:r>
        <w:rPr>
          <w:rFonts w:hint="eastAsia"/>
        </w:rPr>
        <w:br/>
      </w:r>
      <w:r>
        <w:rPr>
          <w:rFonts w:hint="eastAsia"/>
        </w:rPr>
        <w:t>第3章 欧盟现代兽药管理体系研究24～</w:t>
      </w:r>
      <w:r>
        <w:rPr>
          <w:rFonts w:hint="eastAsia"/>
        </w:rPr>
        <w:br/>
      </w:r>
      <w:r>
        <w:rPr>
          <w:rFonts w:hint="eastAsia"/>
        </w:rPr>
        <w:t>　　第1节 欧盟兽药立法机构24～</w:t>
      </w:r>
      <w:r>
        <w:rPr>
          <w:rFonts w:hint="eastAsia"/>
        </w:rPr>
        <w:br/>
      </w:r>
      <w:r>
        <w:rPr>
          <w:rFonts w:hint="eastAsia"/>
        </w:rPr>
        <w:t>　　第2节 兽药监管机构27～</w:t>
      </w:r>
      <w:r>
        <w:rPr>
          <w:rFonts w:hint="eastAsia"/>
        </w:rPr>
        <w:br/>
      </w:r>
      <w:r>
        <w:rPr>
          <w:rFonts w:hint="eastAsia"/>
        </w:rPr>
        <w:t>　　第3节 欧盟兽药管理法规体系34～</w:t>
      </w:r>
      <w:r>
        <w:rPr>
          <w:rFonts w:hint="eastAsia"/>
        </w:rPr>
        <w:br/>
      </w:r>
      <w:r>
        <w:rPr>
          <w:rFonts w:hint="eastAsia"/>
        </w:rPr>
        <w:t>　　第4节 欧盟兽药管理程序及措施41～</w:t>
      </w:r>
      <w:r>
        <w:rPr>
          <w:rFonts w:hint="eastAsia"/>
        </w:rPr>
        <w:br/>
      </w:r>
      <w:r>
        <w:rPr>
          <w:rFonts w:hint="eastAsia"/>
        </w:rPr>
        <w:t>　　　　　　1.研发管理41～</w:t>
      </w:r>
      <w:r>
        <w:rPr>
          <w:rFonts w:hint="eastAsia"/>
        </w:rPr>
        <w:br/>
      </w:r>
      <w:r>
        <w:rPr>
          <w:rFonts w:hint="eastAsia"/>
        </w:rPr>
        <w:t>　　　　　　2.药品销售许可管理44～</w:t>
      </w:r>
      <w:r>
        <w:rPr>
          <w:rFonts w:hint="eastAsia"/>
        </w:rPr>
        <w:br/>
      </w:r>
      <w:r>
        <w:rPr>
          <w:rFonts w:hint="eastAsia"/>
        </w:rPr>
        <w:t>　　　　　　3.质量控制管理50～</w:t>
      </w:r>
      <w:r>
        <w:rPr>
          <w:rFonts w:hint="eastAsia"/>
        </w:rPr>
        <w:br/>
      </w:r>
      <w:r>
        <w:rPr>
          <w:rFonts w:hint="eastAsia"/>
        </w:rPr>
        <w:t>　　　　　　4.兽用药品分销管理</w:t>
      </w:r>
      <w:r>
        <w:rPr>
          <w:rFonts w:hint="eastAsia"/>
        </w:rPr>
        <w:br/>
      </w:r>
      <w:r>
        <w:rPr>
          <w:rFonts w:hint="eastAsia"/>
        </w:rPr>
        <w:t>　　　　　　5.使用管理</w:t>
      </w:r>
      <w:r>
        <w:rPr>
          <w:rFonts w:hint="eastAsia"/>
        </w:rPr>
        <w:br/>
      </w:r>
      <w:r>
        <w:rPr>
          <w:rFonts w:hint="eastAsia"/>
        </w:rPr>
        <w:t>　　　　　　6.药物上市后监督管理</w:t>
      </w:r>
      <w:r>
        <w:rPr>
          <w:rFonts w:hint="eastAsia"/>
        </w:rPr>
        <w:br/>
      </w:r>
      <w:r>
        <w:rPr>
          <w:rFonts w:hint="eastAsia"/>
        </w:rPr>
        <w:t>　　　　　　7.欧盟兽药残留管理56～</w:t>
      </w:r>
      <w:r>
        <w:rPr>
          <w:rFonts w:hint="eastAsia"/>
        </w:rPr>
        <w:br/>
      </w:r>
      <w:r>
        <w:rPr>
          <w:rFonts w:hint="eastAsia"/>
        </w:rPr>
        <w:t>　　第5节 评价与比较60～</w:t>
      </w:r>
      <w:r>
        <w:rPr>
          <w:rFonts w:hint="eastAsia"/>
        </w:rPr>
        <w:br/>
      </w:r>
      <w:r>
        <w:rPr>
          <w:rFonts w:hint="eastAsia"/>
        </w:rPr>
        <w:t>　　　　　　1.欧盟兽药药事管理及食品兽药残留管理的优缺点</w:t>
      </w:r>
      <w:r>
        <w:rPr>
          <w:rFonts w:hint="eastAsia"/>
        </w:rPr>
        <w:br/>
      </w:r>
      <w:r>
        <w:rPr>
          <w:rFonts w:hint="eastAsia"/>
        </w:rPr>
        <w:t>　　　　　　2.中国与欧盟兽药管理体制比较61～</w:t>
      </w:r>
      <w:r>
        <w:rPr>
          <w:rFonts w:hint="eastAsia"/>
        </w:rPr>
        <w:br/>
      </w:r>
      <w:r>
        <w:rPr>
          <w:rFonts w:hint="eastAsia"/>
        </w:rPr>
        <w:t>　　　　　　3.中国兽药行业发展及兽药残留管理对策63～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美国兽药管理制度研究 67～</w:t>
      </w:r>
      <w:r>
        <w:rPr>
          <w:rFonts w:hint="eastAsia"/>
        </w:rPr>
        <w:br/>
      </w:r>
      <w:r>
        <w:rPr>
          <w:rFonts w:hint="eastAsia"/>
        </w:rPr>
        <w:t>　　第1节 法律法规体系67～</w:t>
      </w:r>
      <w:r>
        <w:rPr>
          <w:rFonts w:hint="eastAsia"/>
        </w:rPr>
        <w:br/>
      </w:r>
      <w:r>
        <w:rPr>
          <w:rFonts w:hint="eastAsia"/>
        </w:rPr>
        <w:t>　　　　　　1.兽药定义</w:t>
      </w:r>
      <w:r>
        <w:rPr>
          <w:rFonts w:hint="eastAsia"/>
        </w:rPr>
        <w:br/>
      </w:r>
      <w:r>
        <w:rPr>
          <w:rFonts w:hint="eastAsia"/>
        </w:rPr>
        <w:t>　　　　　　2.法规体系68～</w:t>
      </w:r>
      <w:r>
        <w:rPr>
          <w:rFonts w:hint="eastAsia"/>
        </w:rPr>
        <w:br/>
      </w:r>
      <w:r>
        <w:rPr>
          <w:rFonts w:hint="eastAsia"/>
        </w:rPr>
        <w:t>　　　　　　3.法规的演变历史72～</w:t>
      </w:r>
      <w:r>
        <w:rPr>
          <w:rFonts w:hint="eastAsia"/>
        </w:rPr>
        <w:br/>
      </w:r>
      <w:r>
        <w:rPr>
          <w:rFonts w:hint="eastAsia"/>
        </w:rPr>
        <w:t>　　第2节 管理机构80～</w:t>
      </w:r>
      <w:r>
        <w:rPr>
          <w:rFonts w:hint="eastAsia"/>
        </w:rPr>
        <w:br/>
      </w:r>
      <w:r>
        <w:rPr>
          <w:rFonts w:hint="eastAsia"/>
        </w:rPr>
        <w:t>　　　　　　1.食品药物管理局80～</w:t>
      </w:r>
      <w:r>
        <w:rPr>
          <w:rFonts w:hint="eastAsia"/>
        </w:rPr>
        <w:br/>
      </w:r>
      <w:r>
        <w:rPr>
          <w:rFonts w:hint="eastAsia"/>
        </w:rPr>
        <w:t>　　　　　　2.兽药中心85～</w:t>
      </w:r>
      <w:r>
        <w:rPr>
          <w:rFonts w:hint="eastAsia"/>
        </w:rPr>
        <w:br/>
      </w:r>
      <w:r>
        <w:rPr>
          <w:rFonts w:hint="eastAsia"/>
        </w:rPr>
        <w:t>　　　　　　3.其它相关的管理机构93～</w:t>
      </w:r>
      <w:r>
        <w:rPr>
          <w:rFonts w:hint="eastAsia"/>
        </w:rPr>
        <w:br/>
      </w:r>
      <w:r>
        <w:rPr>
          <w:rFonts w:hint="eastAsia"/>
        </w:rPr>
        <w:t>　　第3节 管理内容96～</w:t>
      </w:r>
      <w:r>
        <w:rPr>
          <w:rFonts w:hint="eastAsia"/>
        </w:rPr>
        <w:br/>
      </w:r>
      <w:r>
        <w:rPr>
          <w:rFonts w:hint="eastAsia"/>
        </w:rPr>
        <w:t>　　　　　　1.新兽药审批与登记注册96～</w:t>
      </w:r>
      <w:r>
        <w:rPr>
          <w:rFonts w:hint="eastAsia"/>
        </w:rPr>
        <w:br/>
      </w:r>
      <w:r>
        <w:rPr>
          <w:rFonts w:hint="eastAsia"/>
        </w:rPr>
        <w:t>　　　　　　2.生产管理</w:t>
      </w:r>
      <w:r>
        <w:rPr>
          <w:rFonts w:hint="eastAsia"/>
        </w:rPr>
        <w:br/>
      </w:r>
      <w:r>
        <w:rPr>
          <w:rFonts w:hint="eastAsia"/>
        </w:rPr>
        <w:t>　　　　　　3.经营管理</w:t>
      </w:r>
      <w:r>
        <w:rPr>
          <w:rFonts w:hint="eastAsia"/>
        </w:rPr>
        <w:br/>
      </w:r>
      <w:r>
        <w:rPr>
          <w:rFonts w:hint="eastAsia"/>
        </w:rPr>
        <w:t>　　　　　　4.使用管理</w:t>
      </w:r>
      <w:r>
        <w:rPr>
          <w:rFonts w:hint="eastAsia"/>
        </w:rPr>
        <w:br/>
      </w:r>
      <w:r>
        <w:rPr>
          <w:rFonts w:hint="eastAsia"/>
        </w:rPr>
        <w:t>　　　　　　5.进出口管理</w:t>
      </w:r>
      <w:r>
        <w:rPr>
          <w:rFonts w:hint="eastAsia"/>
        </w:rPr>
        <w:br/>
      </w:r>
      <w:r>
        <w:rPr>
          <w:rFonts w:hint="eastAsia"/>
        </w:rPr>
        <w:t>　　　　　　6.广告管理</w:t>
      </w:r>
      <w:r>
        <w:rPr>
          <w:rFonts w:hint="eastAsia"/>
        </w:rPr>
        <w:br/>
      </w:r>
      <w:r>
        <w:rPr>
          <w:rFonts w:hint="eastAsia"/>
        </w:rPr>
        <w:t>　　　　　　7.标签与说明书管理</w:t>
      </w:r>
      <w:r>
        <w:rPr>
          <w:rFonts w:hint="eastAsia"/>
        </w:rPr>
        <w:br/>
      </w:r>
      <w:r>
        <w:rPr>
          <w:rFonts w:hint="eastAsia"/>
        </w:rPr>
        <w:t>　　　　　　8.监督管理</w:t>
      </w:r>
      <w:r>
        <w:rPr>
          <w:rFonts w:hint="eastAsia"/>
        </w:rPr>
        <w:br/>
      </w:r>
      <w:r>
        <w:rPr>
          <w:rFonts w:hint="eastAsia"/>
        </w:rPr>
        <w:t>　　第4节 兽药残留与食品安全108～</w:t>
      </w:r>
      <w:r>
        <w:rPr>
          <w:rFonts w:hint="eastAsia"/>
        </w:rPr>
        <w:br/>
      </w:r>
      <w:r>
        <w:rPr>
          <w:rFonts w:hint="eastAsia"/>
        </w:rPr>
        <w:t>　　　　　　1.兽药残留管理</w:t>
      </w:r>
      <w:r>
        <w:rPr>
          <w:rFonts w:hint="eastAsia"/>
        </w:rPr>
        <w:br/>
      </w:r>
      <w:r>
        <w:rPr>
          <w:rFonts w:hint="eastAsia"/>
        </w:rPr>
        <w:t>　　　　　　2.食品安全管理体系109～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加拿大兽药管理制度研究112～</w:t>
      </w:r>
      <w:r>
        <w:rPr>
          <w:rFonts w:hint="eastAsia"/>
        </w:rPr>
        <w:br/>
      </w:r>
      <w:r>
        <w:rPr>
          <w:rFonts w:hint="eastAsia"/>
        </w:rPr>
        <w:t>　　第1节 法律法规体系112～</w:t>
      </w:r>
      <w:r>
        <w:rPr>
          <w:rFonts w:hint="eastAsia"/>
        </w:rPr>
        <w:br/>
      </w:r>
      <w:r>
        <w:rPr>
          <w:rFonts w:hint="eastAsia"/>
        </w:rPr>
        <w:t>　　　　　　1.兽药定义</w:t>
      </w:r>
      <w:r>
        <w:rPr>
          <w:rFonts w:hint="eastAsia"/>
        </w:rPr>
        <w:br/>
      </w:r>
      <w:r>
        <w:rPr>
          <w:rFonts w:hint="eastAsia"/>
        </w:rPr>
        <w:t>　　　　　　2.法规体系</w:t>
      </w:r>
      <w:r>
        <w:rPr>
          <w:rFonts w:hint="eastAsia"/>
        </w:rPr>
        <w:br/>
      </w:r>
      <w:r>
        <w:rPr>
          <w:rFonts w:hint="eastAsia"/>
        </w:rPr>
        <w:t>　　第2节 管理机构114～</w:t>
      </w:r>
      <w:r>
        <w:rPr>
          <w:rFonts w:hint="eastAsia"/>
        </w:rPr>
        <w:br/>
      </w:r>
      <w:r>
        <w:rPr>
          <w:rFonts w:hint="eastAsia"/>
        </w:rPr>
        <w:t>　　　　　　1.保健产品与食品管理局114～</w:t>
      </w:r>
      <w:r>
        <w:rPr>
          <w:rFonts w:hint="eastAsia"/>
        </w:rPr>
        <w:br/>
      </w:r>
      <w:r>
        <w:rPr>
          <w:rFonts w:hint="eastAsia"/>
        </w:rPr>
        <w:t>　　　　　　2.兽药理事会</w:t>
      </w:r>
      <w:r>
        <w:rPr>
          <w:rFonts w:hint="eastAsia"/>
        </w:rPr>
        <w:br/>
      </w:r>
      <w:r>
        <w:rPr>
          <w:rFonts w:hint="eastAsia"/>
        </w:rPr>
        <w:t>　　　　　　3.其他有关的管理机构</w:t>
      </w:r>
      <w:r>
        <w:rPr>
          <w:rFonts w:hint="eastAsia"/>
        </w:rPr>
        <w:br/>
      </w:r>
      <w:r>
        <w:rPr>
          <w:rFonts w:hint="eastAsia"/>
        </w:rPr>
        <w:t>　　第3节 管理内容121～</w:t>
      </w:r>
      <w:r>
        <w:rPr>
          <w:rFonts w:hint="eastAsia"/>
        </w:rPr>
        <w:br/>
      </w:r>
      <w:r>
        <w:rPr>
          <w:rFonts w:hint="eastAsia"/>
        </w:rPr>
        <w:t>　　　　　　1.新兽药审批与登记注册121～</w:t>
      </w:r>
      <w:r>
        <w:rPr>
          <w:rFonts w:hint="eastAsia"/>
        </w:rPr>
        <w:br/>
      </w:r>
      <w:r>
        <w:rPr>
          <w:rFonts w:hint="eastAsia"/>
        </w:rPr>
        <w:t>　　　　　　2.生产和经营管理</w:t>
      </w:r>
      <w:r>
        <w:rPr>
          <w:rFonts w:hint="eastAsia"/>
        </w:rPr>
        <w:br/>
      </w:r>
      <w:r>
        <w:rPr>
          <w:rFonts w:hint="eastAsia"/>
        </w:rPr>
        <w:t>　　　　　　3.销售管理</w:t>
      </w:r>
      <w:r>
        <w:rPr>
          <w:rFonts w:hint="eastAsia"/>
        </w:rPr>
        <w:br/>
      </w:r>
      <w:r>
        <w:rPr>
          <w:rFonts w:hint="eastAsia"/>
        </w:rPr>
        <w:t>　　　　　　4.零售和使用管理</w:t>
      </w:r>
      <w:r>
        <w:rPr>
          <w:rFonts w:hint="eastAsia"/>
        </w:rPr>
        <w:br/>
      </w:r>
      <w:r>
        <w:rPr>
          <w:rFonts w:hint="eastAsia"/>
        </w:rPr>
        <w:t>　　　　　　5.进出口管理</w:t>
      </w:r>
      <w:r>
        <w:rPr>
          <w:rFonts w:hint="eastAsia"/>
        </w:rPr>
        <w:br/>
      </w:r>
      <w:r>
        <w:rPr>
          <w:rFonts w:hint="eastAsia"/>
        </w:rPr>
        <w:t>　　　　　　6.标签与说明书管理</w:t>
      </w:r>
      <w:r>
        <w:rPr>
          <w:rFonts w:hint="eastAsia"/>
        </w:rPr>
        <w:br/>
      </w:r>
      <w:r>
        <w:rPr>
          <w:rFonts w:hint="eastAsia"/>
        </w:rPr>
        <w:t>　　　　　　7.监督管理</w:t>
      </w:r>
      <w:r>
        <w:rPr>
          <w:rFonts w:hint="eastAsia"/>
        </w:rPr>
        <w:br/>
      </w:r>
      <w:r>
        <w:rPr>
          <w:rFonts w:hint="eastAsia"/>
        </w:rPr>
        <w:t>　　第4节 兽药残留与食品安全130～</w:t>
      </w:r>
      <w:r>
        <w:rPr>
          <w:rFonts w:hint="eastAsia"/>
        </w:rPr>
        <w:br/>
      </w:r>
      <w:r>
        <w:rPr>
          <w:rFonts w:hint="eastAsia"/>
        </w:rPr>
        <w:t>　　　　　　1.兽药残留管理</w:t>
      </w:r>
      <w:r>
        <w:rPr>
          <w:rFonts w:hint="eastAsia"/>
        </w:rPr>
        <w:br/>
      </w:r>
      <w:r>
        <w:rPr>
          <w:rFonts w:hint="eastAsia"/>
        </w:rPr>
        <w:t>　　　　　　2.食品安全管理体系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美国与加拿大兽药管理比较分析132～</w:t>
      </w:r>
      <w:r>
        <w:rPr>
          <w:rFonts w:hint="eastAsia"/>
        </w:rPr>
        <w:br/>
      </w:r>
      <w:r>
        <w:rPr>
          <w:rFonts w:hint="eastAsia"/>
        </w:rPr>
        <w:t>　　第1节 美国与加拿大兽药管理比较132～</w:t>
      </w:r>
      <w:r>
        <w:rPr>
          <w:rFonts w:hint="eastAsia"/>
        </w:rPr>
        <w:br/>
      </w:r>
      <w:r>
        <w:rPr>
          <w:rFonts w:hint="eastAsia"/>
        </w:rPr>
        <w:t>　　第2节 (中.智.林)完善与发展我国兽药管理的理论建议135～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bdf1ee8f4213" w:history="1">
        <w:r>
          <w:rPr>
            <w:rStyle w:val="Hyperlink"/>
          </w:rPr>
          <w:t>国际兽药管理体系研究报告（2007）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9bdf1ee8f4213" w:history="1">
        <w:r>
          <w:rPr>
            <w:rStyle w:val="Hyperlink"/>
          </w:rPr>
          <w:t>https://www.20087.com/2007-06/R_guojishouyaoguanlitixiyanjiu2007BaoGao.html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8111effe4411" w:history="1">
      <w:r>
        <w:rPr>
          <w:rStyle w:val="Hyperlink"/>
        </w:rPr>
        <w:t>国际兽药管理体系研究报告（2007）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guojishouyaoguanlitixiyanjiu2007BaoGao.html" TargetMode="External" Id="R0209bdf1ee8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guojishouyaoguanlitixiyanjiu2007BaoGao.html" TargetMode="External" Id="R742c8111effe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2007-06-20T06:34:00Z</dcterms:created>
  <dcterms:modified xsi:type="dcterms:W3CDTF">2007-06-20T07:34:00Z</dcterms:modified>
  <dc:subject>国际兽药管理体系研究报告（2007）</dc:subject>
  <dc:title>国际兽药管理体系研究报告（2007）</dc:title>
  <cp:keywords>国际兽药管理体系研究报告（2007）</cp:keywords>
  <dc:description>国际兽药管理体系研究报告（2007）</dc:description>
</cp:coreProperties>
</file>