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dc9b8a35dd4ca9" w:history="1">
              <w:r>
                <w:rPr>
                  <w:rStyle w:val="Hyperlink"/>
                </w:rPr>
                <w:t>外国投资俄罗斯油气产业商机分析及前景预测报告（2007）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dc9b8a35dd4ca9" w:history="1">
              <w:r>
                <w:rPr>
                  <w:rStyle w:val="Hyperlink"/>
                </w:rPr>
                <w:t>外国投资俄罗斯油气产业商机分析及前景预测报告（2007）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dc9b8a35dd4ca9" w:history="1">
                <w:r>
                  <w:rPr>
                    <w:rStyle w:val="Hyperlink"/>
                  </w:rPr>
                  <w:t>https://www.20087.com/2007-06/R_waiguotouzieluosiyouqichanyeshangjifBaoGao.html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3dc9b8a35dd4ca9" w:history="1">
        <w:r>
          <w:rPr>
            <w:rStyle w:val="Hyperlink"/>
          </w:rPr>
          <w:t>外国投资俄罗斯油气产业商机分析及前景预测报告（2007）</w:t>
        </w:r>
      </w:hyperlink>
      <w:r>
        <w:rPr>
          <w:rFonts w:hint="eastAsia"/>
        </w:rPr>
        <w:t>》作者能源与环保研究课题组</w:t>
      </w:r>
      <w:r>
        <w:rPr>
          <w:rFonts w:hint="eastAsia"/>
        </w:rPr>
        <w:br/>
      </w:r>
      <w:r>
        <w:rPr>
          <w:rFonts w:hint="eastAsia"/>
        </w:rPr>
        <w:t>　　苏联解体后，外国投资在俄罗斯经济活动中所占的份额一度很少，但2000年以来，随着俄罗斯宏观经济环境的好转、外债规模的缩减和政府信用等级的提高，外国投资开始快速增长。在俄罗斯的外国投资类别包括直接投资、证券投资和其他投资。根据《俄罗斯联邦外国投资法》，外国直接投资是指外国投资者对俄联邦境内成立的外国法人分支机构固定资产的投资；外国投资者在俄联邦境内作为融资租赁出租人出租海关估价不少于100万卢布的生产设备；外资入股参与新成立的商业组织的注册资本不少于合股资本的10%。证券投资主要是指投资债券、期票和其他私有公司或政府发行的有价证券。证券投资的资金基本上是以短期赢利为目的的金融投机游资，多数情况下活跃于自由流通的有价证券市场，来去不定，对国家的经济发展并无太大益处。为此，《俄罗斯联邦外国投资法》明确规定，该法不适用于银行、金融、保险等领域，外商投资这些领域受其他专门法律的制约。其他投资主要是指贸易贷款、私人和政府投资人以及金融机构（主要是银行）的其他贷款，即&amp;quot；贷款投资&amp;quot；，主要来自国际货币基金组织、国际复兴开发银行（世界银行）、国际金融公司（世界银行集团成员之一）、欧洲复兴开发银行等。</w:t>
      </w:r>
      <w:r>
        <w:rPr>
          <w:rFonts w:hint="eastAsia"/>
        </w:rPr>
        <w:br/>
      </w:r>
      <w:r>
        <w:rPr>
          <w:rFonts w:hint="eastAsia"/>
        </w:rPr>
        <w:br/>
      </w:r>
      <w:r>
        <w:rPr>
          <w:rFonts w:hint="eastAsia"/>
        </w:rPr>
        <w:t>第1章 绪言</w:t>
      </w:r>
      <w:r>
        <w:rPr>
          <w:rFonts w:hint="eastAsia"/>
        </w:rPr>
        <w:br/>
      </w:r>
      <w:r>
        <w:rPr>
          <w:rFonts w:hint="eastAsia"/>
        </w:rPr>
        <w:t>第2章 外国投资在俄罗斯油气领域的现状</w:t>
      </w:r>
      <w:r>
        <w:rPr>
          <w:rFonts w:hint="eastAsia"/>
        </w:rPr>
        <w:br/>
      </w:r>
      <w:r>
        <w:rPr>
          <w:rFonts w:hint="eastAsia"/>
        </w:rPr>
        <w:t>　　第1节 外国在俄罗斯投资的增长与分类比例</w:t>
      </w:r>
      <w:r>
        <w:rPr>
          <w:rFonts w:hint="eastAsia"/>
        </w:rPr>
        <w:br/>
      </w:r>
      <w:r>
        <w:rPr>
          <w:rFonts w:hint="eastAsia"/>
        </w:rPr>
        <w:t>　　☆外国直接投资占俄罗斯国内生产总值的比例</w:t>
      </w:r>
      <w:r>
        <w:rPr>
          <w:rFonts w:hint="eastAsia"/>
        </w:rPr>
        <w:br/>
      </w:r>
      <w:r>
        <w:rPr>
          <w:rFonts w:hint="eastAsia"/>
        </w:rPr>
        <w:t>　　☆俄罗斯外国投资增长主要领域</w:t>
      </w:r>
      <w:r>
        <w:rPr>
          <w:rFonts w:hint="eastAsia"/>
        </w:rPr>
        <w:br/>
      </w:r>
      <w:r>
        <w:rPr>
          <w:rFonts w:hint="eastAsia"/>
        </w:rPr>
        <w:t>　　第2节 俄罗斯油气产业的外国投资</w:t>
      </w:r>
      <w:r>
        <w:rPr>
          <w:rFonts w:hint="eastAsia"/>
        </w:rPr>
        <w:br/>
      </w:r>
      <w:r>
        <w:rPr>
          <w:rFonts w:hint="eastAsia"/>
        </w:rPr>
        <w:t>　　☆卢克石油公司大赫茨盆地气田和季曼－伯朝拉含油气区的开发</w:t>
      </w:r>
      <w:r>
        <w:rPr>
          <w:rFonts w:hint="eastAsia"/>
        </w:rPr>
        <w:br/>
      </w:r>
      <w:r>
        <w:rPr>
          <w:rFonts w:hint="eastAsia"/>
        </w:rPr>
        <w:t>　　☆俄罗斯天然气工业股份公司投产南俄罗斯气田、亚马尔半岛气田</w:t>
      </w:r>
      <w:r>
        <w:rPr>
          <w:rFonts w:hint="eastAsia"/>
        </w:rPr>
        <w:br/>
      </w:r>
      <w:r>
        <w:rPr>
          <w:rFonts w:hint="eastAsia"/>
        </w:rPr>
        <w:t>　　☆俄罗斯石油公司投产万科尔油田、上乔油田</w:t>
      </w:r>
      <w:r>
        <w:rPr>
          <w:rFonts w:hint="eastAsia"/>
        </w:rPr>
        <w:br/>
      </w:r>
      <w:r>
        <w:rPr>
          <w:rFonts w:hint="eastAsia"/>
        </w:rPr>
        <w:t>　　☆TNK－BP公司的梁赞（Ryazan）炼油厂</w:t>
      </w:r>
      <w:r>
        <w:rPr>
          <w:rFonts w:hint="eastAsia"/>
        </w:rPr>
        <w:br/>
      </w:r>
      <w:r>
        <w:rPr>
          <w:rFonts w:hint="eastAsia"/>
        </w:rPr>
        <w:t>　　☆卢克石油公司的彼尔姆炼油厂</w:t>
      </w:r>
      <w:r>
        <w:rPr>
          <w:rFonts w:hint="eastAsia"/>
        </w:rPr>
        <w:br/>
      </w:r>
      <w:r>
        <w:rPr>
          <w:rFonts w:hint="eastAsia"/>
        </w:rPr>
        <w:t>　　☆伏尔加格勒炼油厂和乌赫塔（Uhta）炼厂</w:t>
      </w:r>
      <w:r>
        <w:rPr>
          <w:rFonts w:hint="eastAsia"/>
        </w:rPr>
        <w:br/>
      </w:r>
      <w:r>
        <w:rPr>
          <w:rFonts w:hint="eastAsia"/>
        </w:rPr>
        <w:t>　　☆苏尔古特石油天然气公司的基里什（Kirishi）炼油厂</w:t>
      </w:r>
      <w:r>
        <w:rPr>
          <w:rFonts w:hint="eastAsia"/>
        </w:rPr>
        <w:br/>
      </w:r>
      <w:r>
        <w:rPr>
          <w:rFonts w:hint="eastAsia"/>
        </w:rPr>
        <w:t>　　☆倾向于以国际市场上原油与天然气销售为担保获得国外贷款</w:t>
      </w:r>
      <w:r>
        <w:rPr>
          <w:rFonts w:hint="eastAsia"/>
        </w:rPr>
        <w:br/>
      </w:r>
      <w:r>
        <w:rPr>
          <w:rFonts w:hint="eastAsia"/>
        </w:rPr>
        <w:br/>
      </w:r>
      <w:r>
        <w:rPr>
          <w:rFonts w:hint="eastAsia"/>
        </w:rPr>
        <w:t>第3章 俄罗斯油气领域与外国投资相关的法律政策调整</w:t>
      </w:r>
      <w:r>
        <w:rPr>
          <w:rFonts w:hint="eastAsia"/>
        </w:rPr>
        <w:br/>
      </w:r>
      <w:r>
        <w:rPr>
          <w:rFonts w:hint="eastAsia"/>
        </w:rPr>
        <w:t>　　第1节 《俄罗斯联邦外国投资法》涉及油气产业的调整趋向</w:t>
      </w:r>
      <w:r>
        <w:rPr>
          <w:rFonts w:hint="eastAsia"/>
        </w:rPr>
        <w:br/>
      </w:r>
      <w:r>
        <w:rPr>
          <w:rFonts w:hint="eastAsia"/>
        </w:rPr>
        <w:t>　　第2节 《俄罗斯联邦天然气出口法》确保国有公司的绝对垄断地位</w:t>
      </w:r>
      <w:r>
        <w:rPr>
          <w:rFonts w:hint="eastAsia"/>
        </w:rPr>
        <w:br/>
      </w:r>
      <w:r>
        <w:rPr>
          <w:rFonts w:hint="eastAsia"/>
        </w:rPr>
        <w:t>　　第3节 不断修订的《产品分成协议法》</w:t>
      </w:r>
      <w:r>
        <w:rPr>
          <w:rFonts w:hint="eastAsia"/>
        </w:rPr>
        <w:br/>
      </w:r>
      <w:r>
        <w:rPr>
          <w:rFonts w:hint="eastAsia"/>
        </w:rPr>
        <w:br/>
      </w:r>
      <w:r>
        <w:rPr>
          <w:rFonts w:hint="eastAsia"/>
        </w:rPr>
        <w:t>第4章 外国投资俄罗斯油气产业的模式与发展方向</w:t>
      </w:r>
      <w:r>
        <w:rPr>
          <w:rFonts w:hint="eastAsia"/>
        </w:rPr>
        <w:br/>
      </w:r>
      <w:r>
        <w:rPr>
          <w:rFonts w:hint="eastAsia"/>
        </w:rPr>
        <w:t>　　第1节 外国投资的模式</w:t>
      </w:r>
      <w:r>
        <w:rPr>
          <w:rFonts w:hint="eastAsia"/>
        </w:rPr>
        <w:br/>
      </w:r>
      <w:r>
        <w:rPr>
          <w:rFonts w:hint="eastAsia"/>
        </w:rPr>
        <w:t>　　第2节 中⋅智⋅林⋅：外国投资的发展方向</w:t>
      </w:r>
      <w:r>
        <w:rPr>
          <w:rFonts w:hint="eastAsia"/>
        </w:rPr>
        <w:br/>
      </w:r>
      <w:r>
        <w:rPr>
          <w:rFonts w:hint="eastAsia"/>
        </w:rPr>
        <w:t>　　☆参加俄罗斯国有公司一些合作项目</w:t>
      </w:r>
      <w:r>
        <w:rPr>
          <w:rFonts w:hint="eastAsia"/>
        </w:rPr>
        <w:br/>
      </w:r>
      <w:r>
        <w:rPr>
          <w:rFonts w:hint="eastAsia"/>
        </w:rPr>
        <w:t>　　☆收购拥有非战略范畴油田的小型私有公司</w:t>
      </w:r>
      <w:r>
        <w:rPr>
          <w:rFonts w:hint="eastAsia"/>
        </w:rPr>
        <w:br/>
      </w:r>
      <w:r>
        <w:rPr>
          <w:rFonts w:hint="eastAsia"/>
        </w:rPr>
        <w:t>　　☆大陆架油气资源的合作</w:t>
      </w:r>
      <w:r>
        <w:rPr>
          <w:rFonts w:hint="eastAsia"/>
        </w:rPr>
        <w:br/>
      </w:r>
      <w:r>
        <w:rPr>
          <w:rFonts w:hint="eastAsia"/>
        </w:rPr>
        <w:t>　　☆投资下游炼油领域</w:t>
      </w:r>
      <w:r>
        <w:rPr>
          <w:rFonts w:hint="eastAsia"/>
        </w:rPr>
        <w:br/>
      </w:r>
      <w:r>
        <w:rPr>
          <w:rFonts w:hint="eastAsia"/>
        </w:rPr>
        <w:t>　　主要图例</w:t>
      </w:r>
      <w:r>
        <w:rPr>
          <w:rFonts w:hint="eastAsia"/>
        </w:rPr>
        <w:br/>
      </w:r>
      <w:r>
        <w:rPr>
          <w:rFonts w:hint="eastAsia"/>
        </w:rPr>
        <w:t>　　图1：2000～2006年俄罗斯不同类别外国投资所占比例</w:t>
      </w:r>
      <w:r>
        <w:rPr>
          <w:rFonts w:hint="eastAsia"/>
        </w:rPr>
        <w:br/>
      </w:r>
      <w:r>
        <w:rPr>
          <w:rFonts w:hint="eastAsia"/>
        </w:rPr>
        <w:t>　　图2：俄罗斯国内原油产量中来自外国资本的产量占俄原油总产量的比重</w:t>
      </w:r>
      <w:r>
        <w:rPr>
          <w:rFonts w:hint="eastAsia"/>
        </w:rPr>
        <w:br/>
      </w:r>
      <w:r>
        <w:rPr>
          <w:rFonts w:hint="eastAsia"/>
        </w:rPr>
        <w:t>　　图3：BP 2006年原油产量占外资在俄罗斯原油产量的比重</w:t>
      </w:r>
      <w:r>
        <w:rPr>
          <w:rFonts w:hint="eastAsia"/>
        </w:rPr>
        <w:br/>
      </w:r>
      <w:r>
        <w:rPr>
          <w:rFonts w:hint="eastAsia"/>
        </w:rPr>
        <w:t>　　图4：开采领域的直接投资占开采领域全部外国投资的比重</w:t>
      </w:r>
      <w:r>
        <w:rPr>
          <w:rFonts w:hint="eastAsia"/>
        </w:rPr>
        <w:br/>
      </w:r>
      <w:r>
        <w:rPr>
          <w:rFonts w:hint="eastAsia"/>
        </w:rPr>
        <w:t>　　图5：俄油气产业的外国投资中证券投资与直接投资比较</w:t>
      </w:r>
      <w:r>
        <w:rPr>
          <w:rFonts w:hint="eastAsia"/>
        </w:rPr>
        <w:br/>
      </w:r>
      <w:r>
        <w:rPr>
          <w:rFonts w:hint="eastAsia"/>
        </w:rPr>
        <w:t>　　主要表例</w:t>
      </w:r>
      <w:r>
        <w:rPr>
          <w:rFonts w:hint="eastAsia"/>
        </w:rPr>
        <w:br/>
      </w:r>
      <w:r>
        <w:rPr>
          <w:rFonts w:hint="eastAsia"/>
        </w:rPr>
        <w:t>　　表1：2000～2006年俄罗斯油气产业的外国投资增长情况</w:t>
      </w:r>
      <w:r>
        <w:rPr>
          <w:rFonts w:hint="eastAsia"/>
        </w:rPr>
        <w:br/>
      </w:r>
      <w:r>
        <w:rPr>
          <w:rFonts w:hint="eastAsia"/>
        </w:rPr>
        <w:t>　　表2：2005～2006年俄罗斯油气产业的外国投资</w:t>
      </w:r>
      <w:r>
        <w:rPr>
          <w:rFonts w:hint="eastAsia"/>
        </w:rPr>
        <w:br/>
      </w:r>
      <w:r>
        <w:rPr>
          <w:rFonts w:hint="eastAsia"/>
        </w:rPr>
        <w:t>　　表3：外国投资俄罗斯油气产业的主要模式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dc9b8a35dd4ca9" w:history="1">
        <w:r>
          <w:rPr>
            <w:rStyle w:val="Hyperlink"/>
          </w:rPr>
          <w:t>外国投资俄罗斯油气产业商机分析及前景预测报告（2007）</w:t>
        </w:r>
      </w:hyperlink>
      <w:r>
        <w:rPr>
          <w:color w:val="C00000"/>
        </w:rPr>
        <w:t>》，报告编号：</w:t>
      </w:r>
      <w:r>
        <w:rPr>
          <w:rFonts w:hint="eastAsia"/>
          <w:color w:val="C00000"/>
        </w:rPr>
        <w:t>0259836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dc9b8a35dd4ca9" w:history="1">
        <w:r>
          <w:rPr>
            <w:rStyle w:val="Hyperlink"/>
          </w:rPr>
          <w:t>https://www.20087.com/2007-06/R_waiguotouzieluosiyouqichanyeshangjifBaoGao.html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8ce718a2114405" w:history="1">
      <w:r>
        <w:rPr>
          <w:rStyle w:val="Hyperlink"/>
        </w:rPr>
        <w:t>外国投资俄罗斯油气产业商机分析及前景预测报告（2007）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waiguotouzieluosiyouqichanyeshangjifBaoGao.html" TargetMode="External" Id="R23dc9b8a35dd4ca9" /></Relationships>
</file>

<file path=word/_rels/header2.xml.rels>&#65279;<?xml version="1.0" encoding="utf-8"?><Relationships xmlns="http://schemas.openxmlformats.org/package/2006/relationships"><Relationship Type="http://schemas.openxmlformats.org/officeDocument/2006/relationships/hyperlink" Target="https://www.20087.com/2007-06/R_waiguotouzieluosiyouqichanyeshangjifBaoGao.html" TargetMode="External" Id="Rfb8ce718a21144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2007-06-13T03:10:00Z</dcterms:created>
  <dcterms:modified xsi:type="dcterms:W3CDTF">2007-06-13T04:10:00Z</dcterms:modified>
  <dc:subject>外国投资俄罗斯油气产业商机分析及前景预测报告（2007）</dc:subject>
  <dc:title>外国投资俄罗斯油气产业商机分析及前景预测报告（2007）</dc:title>
  <cp:keywords>外国投资俄罗斯油气产业商机分析及前景预测报告（2007）</cp:keywords>
  <dc:description>外国投资俄罗斯油气产业商机分析及前景预测报告（2007）</dc:description>
</cp:coreProperties>
</file>