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ae70e66494591" w:history="1">
              <w:r>
                <w:rPr>
                  <w:rStyle w:val="Hyperlink"/>
                </w:rPr>
                <w:t>河南省县级供电及农电业发展研究报告（2007）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ae70e66494591" w:history="1">
              <w:r>
                <w:rPr>
                  <w:rStyle w:val="Hyperlink"/>
                </w:rPr>
                <w:t>河南省县级供电及农电业发展研究报告（2007）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ae70e66494591" w:history="1">
                <w:r>
                  <w:rPr>
                    <w:rStyle w:val="Hyperlink"/>
                  </w:rPr>
                  <w:t>https://www.20087.com/2007-06/R_henanshengxianjigongdianjinongdianyeBaoGao.html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县级供电企业经营发展态势总体基本平稳</w:t>
      </w:r>
      <w:r>
        <w:rPr>
          <w:rFonts w:hint="eastAsia"/>
        </w:rPr>
        <w:br/>
      </w:r>
      <w:r>
        <w:rPr>
          <w:rFonts w:hint="eastAsia"/>
        </w:rPr>
        <w:t>　　第1节 农村电网建设与改造工程</w:t>
      </w:r>
      <w:r>
        <w:rPr>
          <w:rFonts w:hint="eastAsia"/>
        </w:rPr>
        <w:br/>
      </w:r>
      <w:r>
        <w:rPr>
          <w:rFonts w:hint="eastAsia"/>
        </w:rPr>
        <w:t>　　第2节 农电管理队伍</w:t>
      </w:r>
      <w:r>
        <w:rPr>
          <w:rFonts w:hint="eastAsia"/>
        </w:rPr>
        <w:br/>
      </w:r>
      <w:r>
        <w:rPr>
          <w:rFonts w:hint="eastAsia"/>
        </w:rPr>
        <w:t>　　第3节 县级供电企业与地方经济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目前县级供电企业经营发展现状存在问题</w:t>
      </w:r>
      <w:r>
        <w:rPr>
          <w:rFonts w:hint="eastAsia"/>
        </w:rPr>
        <w:br/>
      </w:r>
      <w:r>
        <w:rPr>
          <w:rFonts w:hint="eastAsia"/>
        </w:rPr>
        <w:t>　　第1节 县级供电企业外部环境</w:t>
      </w:r>
      <w:r>
        <w:rPr>
          <w:rFonts w:hint="eastAsia"/>
        </w:rPr>
        <w:br/>
      </w:r>
      <w:r>
        <w:rPr>
          <w:rFonts w:hint="eastAsia"/>
        </w:rPr>
        <w:t>　　第2节 农村电网建设与改造资金</w:t>
      </w:r>
      <w:r>
        <w:rPr>
          <w:rFonts w:hint="eastAsia"/>
        </w:rPr>
        <w:br/>
      </w:r>
      <w:r>
        <w:rPr>
          <w:rFonts w:hint="eastAsia"/>
        </w:rPr>
        <w:t>　　第3节 农村电网发展及网架结构</w:t>
      </w:r>
      <w:r>
        <w:rPr>
          <w:rFonts w:hint="eastAsia"/>
        </w:rPr>
        <w:br/>
      </w:r>
      <w:r>
        <w:rPr>
          <w:rFonts w:hint="eastAsia"/>
        </w:rPr>
        <w:t>　　第4节 县级供电企业生产经营管理成本</w:t>
      </w:r>
      <w:r>
        <w:rPr>
          <w:rFonts w:hint="eastAsia"/>
        </w:rPr>
        <w:br/>
      </w:r>
      <w:r>
        <w:rPr>
          <w:rFonts w:hint="eastAsia"/>
        </w:rPr>
        <w:t>　　☆还贷压力</w:t>
      </w:r>
      <w:r>
        <w:rPr>
          <w:rFonts w:hint="eastAsia"/>
        </w:rPr>
        <w:br/>
      </w:r>
      <w:r>
        <w:rPr>
          <w:rFonts w:hint="eastAsia"/>
        </w:rPr>
        <w:t>　　☆县级供电企业保电费、保安全、保工资、保资产、保稳定</w:t>
      </w:r>
      <w:r>
        <w:rPr>
          <w:rFonts w:hint="eastAsia"/>
        </w:rPr>
        <w:br/>
      </w:r>
      <w:r>
        <w:rPr>
          <w:rFonts w:hint="eastAsia"/>
        </w:rPr>
        <w:t>　　☆安全管理责任</w:t>
      </w:r>
      <w:r>
        <w:rPr>
          <w:rFonts w:hint="eastAsia"/>
        </w:rPr>
        <w:br/>
      </w:r>
      <w:r>
        <w:rPr>
          <w:rFonts w:hint="eastAsia"/>
        </w:rPr>
        <w:t>　　☆农网运行质量</w:t>
      </w:r>
      <w:r>
        <w:rPr>
          <w:rFonts w:hint="eastAsia"/>
        </w:rPr>
        <w:br/>
      </w:r>
      <w:r>
        <w:rPr>
          <w:rFonts w:hint="eastAsia"/>
        </w:rPr>
        <w:t>　　☆社会形象问题</w:t>
      </w:r>
      <w:r>
        <w:rPr>
          <w:rFonts w:hint="eastAsia"/>
        </w:rPr>
        <w:br/>
      </w:r>
      <w:r>
        <w:rPr>
          <w:rFonts w:hint="eastAsia"/>
        </w:rPr>
        <w:t>　　☆承社会负担</w:t>
      </w:r>
      <w:r>
        <w:rPr>
          <w:rFonts w:hint="eastAsia"/>
        </w:rPr>
        <w:br/>
      </w:r>
      <w:r>
        <w:rPr>
          <w:rFonts w:hint="eastAsia"/>
        </w:rPr>
        <w:t>　　☆农业抗旱排灌供用电设施建设与管理</w:t>
      </w:r>
      <w:r>
        <w:rPr>
          <w:rFonts w:hint="eastAsia"/>
        </w:rPr>
        <w:br/>
      </w:r>
      <w:r>
        <w:rPr>
          <w:rFonts w:hint="eastAsia"/>
        </w:rPr>
        <w:t>　　第5节 农村生产生活用电负荷</w:t>
      </w:r>
      <w:r>
        <w:rPr>
          <w:rFonts w:hint="eastAsia"/>
        </w:rPr>
        <w:br/>
      </w:r>
      <w:r>
        <w:rPr>
          <w:rFonts w:hint="eastAsia"/>
        </w:rPr>
        <w:t>　　第6节 农村电网设施安全</w:t>
      </w:r>
      <w:r>
        <w:rPr>
          <w:rFonts w:hint="eastAsia"/>
        </w:rPr>
        <w:br/>
      </w:r>
      <w:r>
        <w:rPr>
          <w:rFonts w:hint="eastAsia"/>
        </w:rPr>
        <w:t>　　第7节 部分县级供电企业历史包袱及遗留问题</w:t>
      </w:r>
      <w:r>
        <w:rPr>
          <w:rFonts w:hint="eastAsia"/>
        </w:rPr>
        <w:br/>
      </w:r>
      <w:r>
        <w:rPr>
          <w:rFonts w:hint="eastAsia"/>
        </w:rPr>
        <w:t>　　☆实行代管涉及政策限制方面的"进人"问题</w:t>
      </w:r>
      <w:r>
        <w:rPr>
          <w:rFonts w:hint="eastAsia"/>
        </w:rPr>
        <w:br/>
      </w:r>
      <w:r>
        <w:rPr>
          <w:rFonts w:hint="eastAsia"/>
        </w:rPr>
        <w:t>　　☆政府要求贷款担保和拖欠电费等 "负债"问题</w:t>
      </w:r>
      <w:r>
        <w:rPr>
          <w:rFonts w:hint="eastAsia"/>
        </w:rPr>
        <w:br/>
      </w:r>
      <w:r>
        <w:rPr>
          <w:rFonts w:hint="eastAsia"/>
        </w:rPr>
        <w:t>　　第8节 县级供电企业人力资源配置及干部使用问题</w:t>
      </w:r>
      <w:r>
        <w:rPr>
          <w:rFonts w:hint="eastAsia"/>
        </w:rPr>
        <w:br/>
      </w:r>
      <w:r>
        <w:rPr>
          <w:rFonts w:hint="eastAsia"/>
        </w:rPr>
        <w:t>　　☆高素质的技术、管理、经营人才</w:t>
      </w:r>
      <w:r>
        <w:rPr>
          <w:rFonts w:hint="eastAsia"/>
        </w:rPr>
        <w:br/>
      </w:r>
      <w:r>
        <w:rPr>
          <w:rFonts w:hint="eastAsia"/>
        </w:rPr>
        <w:t>　　☆企业需要的新人</w:t>
      </w:r>
      <w:r>
        <w:rPr>
          <w:rFonts w:hint="eastAsia"/>
        </w:rPr>
        <w:br/>
      </w:r>
      <w:r>
        <w:rPr>
          <w:rFonts w:hint="eastAsia"/>
        </w:rPr>
        <w:t>　　第9节 电价利润空间</w:t>
      </w:r>
      <w:r>
        <w:rPr>
          <w:rFonts w:hint="eastAsia"/>
        </w:rPr>
        <w:br/>
      </w:r>
      <w:r>
        <w:rPr>
          <w:rFonts w:hint="eastAsia"/>
        </w:rPr>
        <w:t>　　☆电价调增调减相抵</w:t>
      </w:r>
      <w:r>
        <w:rPr>
          <w:rFonts w:hint="eastAsia"/>
        </w:rPr>
        <w:br/>
      </w:r>
      <w:r>
        <w:rPr>
          <w:rFonts w:hint="eastAsia"/>
        </w:rPr>
        <w:t>　　☆趸售购电成本</w:t>
      </w:r>
      <w:r>
        <w:rPr>
          <w:rFonts w:hint="eastAsia"/>
        </w:rPr>
        <w:br/>
      </w:r>
      <w:r>
        <w:rPr>
          <w:rFonts w:hint="eastAsia"/>
        </w:rPr>
        <w:t>　　☆直接亏损及潜亏局面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促进县级供电企业和谐发展的对策</w:t>
      </w:r>
      <w:r>
        <w:rPr>
          <w:rFonts w:hint="eastAsia"/>
        </w:rPr>
        <w:br/>
      </w:r>
      <w:r>
        <w:rPr>
          <w:rFonts w:hint="eastAsia"/>
        </w:rPr>
        <w:t>　　第1节 努力为县级供电企业发展创造良好的外部环境</w:t>
      </w:r>
      <w:r>
        <w:rPr>
          <w:rFonts w:hint="eastAsia"/>
        </w:rPr>
        <w:br/>
      </w:r>
      <w:r>
        <w:rPr>
          <w:rFonts w:hint="eastAsia"/>
        </w:rPr>
        <w:t>　　第2节 努力促进县级供电企业形成良性发展机制</w:t>
      </w:r>
      <w:r>
        <w:rPr>
          <w:rFonts w:hint="eastAsia"/>
        </w:rPr>
        <w:br/>
      </w:r>
      <w:r>
        <w:rPr>
          <w:rFonts w:hint="eastAsia"/>
        </w:rPr>
        <w:t>　　第3节 中智林：努力促进县级供电企业形成优良资产经营的局面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ae70e66494591" w:history="1">
        <w:r>
          <w:rPr>
            <w:rStyle w:val="Hyperlink"/>
          </w:rPr>
          <w:t>河南省县级供电及农电业发展研究报告（2007）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ae70e66494591" w:history="1">
        <w:r>
          <w:rPr>
            <w:rStyle w:val="Hyperlink"/>
          </w:rPr>
          <w:t>https://www.20087.com/2007-06/R_henanshengxianjigongdianjinongdianyeBaoGao.html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5667680244c01" w:history="1">
      <w:r>
        <w:rPr>
          <w:rStyle w:val="Hyperlink"/>
        </w:rPr>
        <w:t>河南省县级供电及农电业发展研究报告（2007）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henanshengxianjigongdianjinongdianyeBaoGao.html" TargetMode="External" Id="Rfe6ae70e6649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henanshengxianjigongdianjinongdianyeBaoGao.html" TargetMode="External" Id="R636566768024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2007-06-12T00:38:00Z</dcterms:created>
  <dcterms:modified xsi:type="dcterms:W3CDTF">2007-06-12T01:38:00Z</dcterms:modified>
  <dc:subject>河南省县级供电及农电业发展研究报告（2007）</dc:subject>
  <dc:title>河南省县级供电及农电业发展研究报告（2007）</dc:title>
  <cp:keywords>河南省县级供电及农电业发展研究报告（2007）</cp:keywords>
  <dc:description>河南省县级供电及农电业发展研究报告（2007）</dc:description>
</cp:coreProperties>
</file>