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8817c92846f7" w:history="1">
              <w:r>
                <w:rPr>
                  <w:rStyle w:val="Hyperlink"/>
                </w:rPr>
                <w:t>2006年-2007年中国职业培训市场发展趋势研究及深度调研报告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8817c92846f7" w:history="1">
              <w:r>
                <w:rPr>
                  <w:rStyle w:val="Hyperlink"/>
                </w:rPr>
                <w:t>2006年-2007年中国职业培训市场发展趋势研究及深度调研报告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78817c92846f7" w:history="1">
                <w:r>
                  <w:rPr>
                    <w:rStyle w:val="Hyperlink"/>
                  </w:rPr>
                  <w:t>https://www.20087.com/2007-06/R_2006nian_2007zhiyepeixunshichangfazhBaoGao.html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中国培训市场对职业培训发展的影响分析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一、2006-2007年国内职业培训市场发展现状分析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二、2008-2010年国内职业培训市场发展趋势分析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中国宏观环境对职业培训行业影响分析</w:t>
      </w:r>
      <w:r>
        <w:rPr>
          <w:rFonts w:hint="eastAsia"/>
        </w:rPr>
        <w:br/>
      </w:r>
      <w:r>
        <w:rPr>
          <w:rFonts w:hint="eastAsia"/>
        </w:rPr>
        <w:t>　　　　一、政策环境影响</w:t>
      </w:r>
      <w:r>
        <w:rPr>
          <w:rFonts w:hint="eastAsia"/>
        </w:rPr>
        <w:br/>
      </w:r>
      <w:r>
        <w:rPr>
          <w:rFonts w:hint="eastAsia"/>
        </w:rPr>
        <w:t>　　　　二、社会环境影响</w:t>
      </w:r>
      <w:r>
        <w:rPr>
          <w:rFonts w:hint="eastAsia"/>
        </w:rPr>
        <w:br/>
      </w:r>
      <w:r>
        <w:rPr>
          <w:rFonts w:hint="eastAsia"/>
        </w:rPr>
        <w:t>　　第三节 中国职业培训行业存在问题</w:t>
      </w:r>
      <w:r>
        <w:rPr>
          <w:rFonts w:hint="eastAsia"/>
        </w:rPr>
        <w:br/>
      </w:r>
      <w:r>
        <w:rPr>
          <w:rFonts w:hint="eastAsia"/>
        </w:rPr>
        <w:t>　　第四节 2006-2007年中国职业培训市场竞争格局分析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中国职业培训细分类别市场规模分析</w:t>
      </w:r>
      <w:r>
        <w:rPr>
          <w:rFonts w:hint="eastAsia"/>
        </w:rPr>
        <w:br/>
      </w:r>
      <w:r>
        <w:rPr>
          <w:rFonts w:hint="eastAsia"/>
        </w:rPr>
        <w:t>　　第一节 英语职业培训市场发展现状及趋势分析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一、2006-2007年英语职业培训市场规模发展现状分析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二、2008-2010年英语职业培训市场规模发展趋势分析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三、2006-2007年英语职业培训市场竞争格局分析</w:t>
      </w:r>
      <w:r>
        <w:rPr>
          <w:rFonts w:hint="eastAsia"/>
        </w:rPr>
        <w:br/>
      </w:r>
      <w:r>
        <w:rPr>
          <w:rFonts w:hint="eastAsia"/>
        </w:rPr>
        <w:t>　　第二节 IT职业培训市场发展现状及趋势分析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一、2006-2007年IT职业培训市场规模发展现状分析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二、2008-2010年IT职业培训市场规模发展趋势分析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三、2006-2007年IT职业培训市场竞争格局分析</w:t>
      </w:r>
      <w:r>
        <w:rPr>
          <w:rFonts w:hint="eastAsia"/>
        </w:rPr>
        <w:br/>
      </w:r>
      <w:r>
        <w:rPr>
          <w:rFonts w:hint="eastAsia"/>
        </w:rPr>
        <w:t>　　第三节 金融职业培训市场发展现状及趋势分析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一、2006-2007年金融职业培训市场规模发展现状分析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二、2008-2010年金融职业培训市场规模发展趋势分析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三、2006-2007年金融职业培训市场竞争格局分析</w:t>
      </w:r>
      <w:r>
        <w:rPr>
          <w:rFonts w:hint="eastAsia"/>
        </w:rPr>
        <w:br/>
      </w:r>
      <w:r>
        <w:rPr>
          <w:rFonts w:hint="eastAsia"/>
        </w:rPr>
        <w:t>　　第四节 管理职业培训市场发展现状及趋势分析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一、2006-2007年管理职业培训市场规模发展现状分析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二、2008-2010年管理职业培训市场规模发展趋势分析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三、2006-2007年管理职业培训市场竞争格局分析</w:t>
      </w:r>
      <w:r>
        <w:rPr>
          <w:rFonts w:hint="eastAsia"/>
        </w:rPr>
        <w:br/>
      </w:r>
      <w:r>
        <w:rPr>
          <w:rFonts w:hint="eastAsia"/>
        </w:rPr>
        <w:t>　　第五节 会计职业培训市场发展现状及趋势分析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一、2006-2007年会计职业培训市场规模发展现状分析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二、2008-2010年会计职业培训市场规模发展趋势分析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三、2006-2007年会计职业培训市场竞争格局分析</w:t>
      </w:r>
      <w:r>
        <w:rPr>
          <w:rFonts w:hint="eastAsia"/>
        </w:rPr>
        <w:br/>
      </w:r>
      <w:r>
        <w:rPr>
          <w:rFonts w:hint="eastAsia"/>
        </w:rPr>
        <w:t>　　第六节 法律职业培训市场发展现状及趋势分析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一、2006-2007年法律职业培训市场规模发展现状分析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二、2008-2010年法律职业培训市场规模发展趋势分析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三、2006-2007年法律职业培训市场竞争格局分析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一、2006-2007年英语职业培训内容需求现状分析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二、2008-2010年IT职业培训内容需求现状分析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三、2006-2007年金融职业培训内容需求现状分析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四、2006-2007年管理职业培训内容需求现状分析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五、2006-2007年会计职业培训内容需求现状分析</w:t>
      </w:r>
      <w:r>
        <w:rPr>
          <w:rFonts w:hint="eastAsia"/>
        </w:rPr>
        <w:br/>
      </w:r>
      <w:r>
        <w:rPr>
          <w:rFonts w:hint="eastAsia"/>
        </w:rPr>
        <w:t>　　　　六、2006-2007年法律职业培训内容需求现状分析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2008-2010年国内职业培训市场需求趋势分析</w:t>
      </w:r>
      <w:r>
        <w:rPr>
          <w:rFonts w:hint="eastAsia"/>
        </w:rPr>
        <w:br/>
      </w:r>
      <w:r>
        <w:rPr>
          <w:rFonts w:hint="eastAsia"/>
        </w:rPr>
        <w:t>　　　　一、2008-2010年英语职业培训内容需求趋势分析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二、2008-2010年IT职业培训内容需求趋势分析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三、2008-2010年金融职业培训内容需求趋势分析</w:t>
      </w:r>
      <w:r>
        <w:rPr>
          <w:rFonts w:hint="eastAsia"/>
        </w:rPr>
        <w:br/>
      </w:r>
      <w:r>
        <w:rPr>
          <w:rFonts w:hint="eastAsia"/>
        </w:rPr>
        <w:t>　　　　四、2008-2010年管理职业培训内容需求趋势分析</w:t>
      </w:r>
      <w:r>
        <w:rPr>
          <w:rFonts w:hint="eastAsia"/>
        </w:rPr>
        <w:br/>
      </w:r>
      <w:r>
        <w:rPr>
          <w:rFonts w:hint="eastAsia"/>
        </w:rPr>
        <w:t>　　　　五、2008-2010年会计职业培训内容需求趋势分析</w:t>
      </w:r>
      <w:r>
        <w:rPr>
          <w:rFonts w:hint="eastAsia"/>
        </w:rPr>
        <w:br/>
      </w:r>
      <w:r>
        <w:rPr>
          <w:rFonts w:hint="eastAsia"/>
        </w:rPr>
        <w:t>　　　　六、2008-2010年法律职业培训内容需求趋势分析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摩托罗拉大学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中欧国际工商学院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英国金融培训公司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CSI金融培训公司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中华会计网校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尚德机构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中国法学会培训中心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北大青鸟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新华电脑学校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第一零节新东方教育集团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上海世纪出版集团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北京科海电子出版社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中国人民大学出版社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摩托罗拉大学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中欧国际工商学院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英国金融培训公司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CSI金融培训公司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中华会计网校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尚德机构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中国法学会培训中心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北大青鸟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新华电脑学校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第一零节新东方教育集团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中国职业培训市场投资机会分析（独家分析）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2006-2007年中国职业培训市场投资现状分析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2008-2010年中国职业培训市场投资趋势分析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中国职业培训市场投资分析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中国职业培训市场发展战略建议</w:t>
      </w:r>
      <w:r>
        <w:rPr>
          <w:rFonts w:hint="eastAsia"/>
        </w:rPr>
        <w:br/>
      </w:r>
      <w:r>
        <w:rPr>
          <w:rFonts w:hint="eastAsia"/>
        </w:rPr>
        <w:t>　　第一节 中国英语培训市场发展战略建议</w:t>
      </w:r>
      <w:r>
        <w:rPr>
          <w:rFonts w:hint="eastAsia"/>
        </w:rPr>
        <w:br/>
      </w:r>
      <w:r>
        <w:rPr>
          <w:rFonts w:hint="eastAsia"/>
        </w:rPr>
        <w:t>　　第二节 中国IT培训市场发展战略建议</w:t>
      </w:r>
      <w:r>
        <w:rPr>
          <w:rFonts w:hint="eastAsia"/>
        </w:rPr>
        <w:br/>
      </w:r>
      <w:r>
        <w:rPr>
          <w:rFonts w:hint="eastAsia"/>
        </w:rPr>
        <w:t>　　第三节 中国金融培训市场发展战略建议</w:t>
      </w:r>
      <w:r>
        <w:rPr>
          <w:rFonts w:hint="eastAsia"/>
        </w:rPr>
        <w:br/>
      </w:r>
      <w:r>
        <w:rPr>
          <w:rFonts w:hint="eastAsia"/>
        </w:rPr>
        <w:t>　　第四节 中国管理培训市场发展战略建议</w:t>
      </w:r>
      <w:r>
        <w:rPr>
          <w:rFonts w:hint="eastAsia"/>
        </w:rPr>
        <w:br/>
      </w:r>
      <w:r>
        <w:rPr>
          <w:rFonts w:hint="eastAsia"/>
        </w:rPr>
        <w:t>　　第五节 中国会计培训市场发展战略建议</w:t>
      </w:r>
      <w:r>
        <w:rPr>
          <w:rFonts w:hint="eastAsia"/>
        </w:rPr>
        <w:br/>
      </w:r>
      <w:r>
        <w:rPr>
          <w:rFonts w:hint="eastAsia"/>
        </w:rPr>
        <w:t>　　第六节 [:中智:林:]中国法律培训市场发展战略建议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8817c92846f7" w:history="1">
        <w:r>
          <w:rPr>
            <w:rStyle w:val="Hyperlink"/>
          </w:rPr>
          <w:t>2006年-2007年中国职业培训市场发展趋势研究及深度调研报告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78817c92846f7" w:history="1">
        <w:r>
          <w:rPr>
            <w:rStyle w:val="Hyperlink"/>
          </w:rPr>
          <w:t>https://www.20087.com/2007-06/R_2006nian_2007zhiyepeixunshichangfazhBaoGao.html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4288a31be4b70" w:history="1">
      <w:r>
        <w:rPr>
          <w:rStyle w:val="Hyperlink"/>
        </w:rPr>
        <w:t>2006年-2007年中国职业培训市场发展趋势研究及深度调研报告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zhiyepeixunshichangfazhBaoGao.html" TargetMode="External" Id="R4ef78817c92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zhiyepeixunshichangfazhBaoGao.html" TargetMode="External" Id="R3314288a31b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2007-06-17T05:42:00Z</dcterms:created>
  <dcterms:modified xsi:type="dcterms:W3CDTF">2007-06-17T06:42:00Z</dcterms:modified>
  <dc:subject>2006年-2007年中国职业培训市场发展趋势研究及深度调研报告</dc:subject>
  <dc:title>2006年-2007年中国职业培训市场发展趋势研究及深度调研报告</dc:title>
  <cp:keywords>2006年-2007年中国职业培训市场发展趋势研究及深度调研报告</cp:keywords>
  <dc:description>2006年-2007年中国职业培训市场发展趋势研究及深度调研报告</dc:description>
</cp:coreProperties>
</file>