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3b48476f4c7c" w:history="1">
              <w:r>
                <w:rPr>
                  <w:rStyle w:val="Hyperlink"/>
                </w:rPr>
                <w:t>2006年-2007年孟加拉国建筑材料市场研究报告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3b48476f4c7c" w:history="1">
              <w:r>
                <w:rPr>
                  <w:rStyle w:val="Hyperlink"/>
                </w:rPr>
                <w:t>2006年-2007年孟加拉国建筑材料市场研究报告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33b48476f4c7c" w:history="1">
                <w:r>
                  <w:rPr>
                    <w:rStyle w:val="Hyperlink"/>
                  </w:rPr>
                  <w:t>https://www.20087.com/2007-06/R_2006nian_2007nianmengjialaguojianzhuBaoGao.html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孟加拉国建材市场需求状况</w:t>
      </w:r>
      <w:r>
        <w:rPr>
          <w:rFonts w:hint="eastAsia"/>
        </w:rPr>
        <w:br/>
      </w:r>
      <w:r>
        <w:rPr>
          <w:rFonts w:hint="eastAsia"/>
        </w:rPr>
        <w:t>　　第一节 孟加拉国建材市场概述</w:t>
      </w:r>
      <w:r>
        <w:rPr>
          <w:rFonts w:hint="eastAsia"/>
        </w:rPr>
        <w:br/>
      </w:r>
      <w:r>
        <w:rPr>
          <w:rFonts w:hint="eastAsia"/>
        </w:rPr>
        <w:t>　　第二节 孟加拉国建材行业状况分析</w:t>
      </w:r>
      <w:r>
        <w:rPr>
          <w:rFonts w:hint="eastAsia"/>
        </w:rPr>
        <w:br/>
      </w:r>
      <w:r>
        <w:rPr>
          <w:rFonts w:hint="eastAsia"/>
        </w:rPr>
        <w:t>　　第三节 孟加拉国建筑材料环境分析</w:t>
      </w:r>
      <w:r>
        <w:rPr>
          <w:rFonts w:hint="eastAsia"/>
        </w:rPr>
        <w:br/>
      </w:r>
      <w:r>
        <w:rPr>
          <w:rFonts w:hint="eastAsia"/>
        </w:rPr>
        <w:t>　　第四节 孟加拉国建材需求状况分析</w:t>
      </w:r>
      <w:r>
        <w:rPr>
          <w:rFonts w:hint="eastAsia"/>
        </w:rPr>
        <w:br/>
      </w:r>
      <w:r>
        <w:rPr>
          <w:rFonts w:hint="eastAsia"/>
        </w:rPr>
        <w:t>　　第五节 孟加拉国国民经济发展状况分析</w:t>
      </w:r>
      <w:r>
        <w:rPr>
          <w:rFonts w:hint="eastAsia"/>
        </w:rPr>
        <w:br/>
      </w:r>
      <w:r>
        <w:rPr>
          <w:rFonts w:hint="eastAsia"/>
        </w:rPr>
        <w:t>　　第六节 孟加拉国建材行业政策环境分析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孟加拉国建材行业市场细分特点</w:t>
      </w:r>
      <w:r>
        <w:rPr>
          <w:rFonts w:hint="eastAsia"/>
        </w:rPr>
        <w:br/>
      </w:r>
      <w:r>
        <w:rPr>
          <w:rFonts w:hint="eastAsia"/>
        </w:rPr>
        <w:t>　　第一节 孟加拉国建材行业细分市场分析</w:t>
      </w:r>
      <w:r>
        <w:rPr>
          <w:rFonts w:hint="eastAsia"/>
        </w:rPr>
        <w:br/>
      </w:r>
      <w:r>
        <w:rPr>
          <w:rFonts w:hint="eastAsia"/>
        </w:rPr>
        <w:t>　　第二节 孟加拉国建材行业发展前景预测</w:t>
      </w:r>
      <w:r>
        <w:rPr>
          <w:rFonts w:hint="eastAsia"/>
        </w:rPr>
        <w:br/>
      </w:r>
      <w:r>
        <w:rPr>
          <w:rFonts w:hint="eastAsia"/>
        </w:rPr>
        <w:t>　　第三节 孟加拉国建筑材料进出口状况分析</w:t>
      </w:r>
      <w:r>
        <w:rPr>
          <w:rFonts w:hint="eastAsia"/>
        </w:rPr>
        <w:br/>
      </w:r>
      <w:r>
        <w:rPr>
          <w:rFonts w:hint="eastAsia"/>
        </w:rPr>
        <w:t>　　第四节 孟加拉国建材消费市场特点分析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中国经济及人口环境分析</w:t>
      </w:r>
      <w:r>
        <w:rPr>
          <w:rFonts w:hint="eastAsia"/>
        </w:rPr>
        <w:br/>
      </w:r>
      <w:r>
        <w:rPr>
          <w:rFonts w:hint="eastAsia"/>
        </w:rPr>
        <w:t>　　第一节 2007-2008孟加拉国宏观经济展望</w:t>
      </w:r>
      <w:r>
        <w:rPr>
          <w:rFonts w:hint="eastAsia"/>
        </w:rPr>
        <w:br/>
      </w:r>
      <w:r>
        <w:rPr>
          <w:rFonts w:hint="eastAsia"/>
        </w:rPr>
        <w:t>　　第二节 2007年孟加拉国居民收入分析</w:t>
      </w:r>
      <w:r>
        <w:rPr>
          <w:rFonts w:hint="eastAsia"/>
        </w:rPr>
        <w:br/>
      </w:r>
      <w:r>
        <w:rPr>
          <w:rFonts w:hint="eastAsia"/>
        </w:rPr>
        <w:t>　　第三节 2007年孟加拉国家庭结构变化分析</w:t>
      </w:r>
      <w:r>
        <w:rPr>
          <w:rFonts w:hint="eastAsia"/>
        </w:rPr>
        <w:br/>
      </w:r>
      <w:r>
        <w:rPr>
          <w:rFonts w:hint="eastAsia"/>
        </w:rPr>
        <w:t>　　第四节 2007年孟加拉国城镇和农村居民可支配收入分析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孟加拉国建筑特色分析</w:t>
      </w:r>
      <w:r>
        <w:rPr>
          <w:rFonts w:hint="eastAsia"/>
        </w:rPr>
        <w:br/>
      </w:r>
      <w:r>
        <w:rPr>
          <w:rFonts w:hint="eastAsia"/>
        </w:rPr>
        <w:t>　　第一节 孟加拉国建筑行业发展总体格局</w:t>
      </w:r>
      <w:r>
        <w:rPr>
          <w:rFonts w:hint="eastAsia"/>
        </w:rPr>
        <w:br/>
      </w:r>
      <w:r>
        <w:rPr>
          <w:rFonts w:hint="eastAsia"/>
        </w:rPr>
        <w:t>　　第二节 孟加拉国建筑行业发展背景及趋势分析</w:t>
      </w:r>
      <w:r>
        <w:rPr>
          <w:rFonts w:hint="eastAsia"/>
        </w:rPr>
        <w:br/>
      </w:r>
      <w:r>
        <w:rPr>
          <w:rFonts w:hint="eastAsia"/>
        </w:rPr>
        <w:t>　　第三节 孟加拉国建筑行业产业调控重点分析</w:t>
      </w:r>
      <w:r>
        <w:rPr>
          <w:rFonts w:hint="eastAsia"/>
        </w:rPr>
        <w:br/>
      </w:r>
      <w:r>
        <w:rPr>
          <w:rFonts w:hint="eastAsia"/>
        </w:rPr>
        <w:t>　　第四节 孟加拉国建材行业对房地产行业依赖性分析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孟加拉国建材行业技术环境分析</w:t>
      </w:r>
      <w:r>
        <w:rPr>
          <w:rFonts w:hint="eastAsia"/>
        </w:rPr>
        <w:br/>
      </w:r>
      <w:r>
        <w:rPr>
          <w:rFonts w:hint="eastAsia"/>
        </w:rPr>
        <w:t>　　第一节 孟加拉国建材技术发展分析</w:t>
      </w:r>
      <w:r>
        <w:rPr>
          <w:rFonts w:hint="eastAsia"/>
        </w:rPr>
        <w:br/>
      </w:r>
      <w:r>
        <w:rPr>
          <w:rFonts w:hint="eastAsia"/>
        </w:rPr>
        <w:t>　　第二节 孟加拉国新型建材发展趋势分析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孟加拉国建材关联产业分析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第二节 涂料市场分析</w:t>
      </w:r>
      <w:r>
        <w:rPr>
          <w:rFonts w:hint="eastAsia"/>
        </w:rPr>
        <w:br/>
      </w:r>
      <w:r>
        <w:rPr>
          <w:rFonts w:hint="eastAsia"/>
        </w:rPr>
        <w:t>　　第三节 木地板市场分析</w:t>
      </w:r>
      <w:r>
        <w:rPr>
          <w:rFonts w:hint="eastAsia"/>
        </w:rPr>
        <w:br/>
      </w:r>
      <w:r>
        <w:rPr>
          <w:rFonts w:hint="eastAsia"/>
        </w:rPr>
        <w:t>　　第四节 石材市场分析</w:t>
      </w:r>
      <w:r>
        <w:rPr>
          <w:rFonts w:hint="eastAsia"/>
        </w:rPr>
        <w:br/>
      </w:r>
      <w:r>
        <w:rPr>
          <w:rFonts w:hint="eastAsia"/>
        </w:rPr>
        <w:t>　　第五节 塑钢门窗市场分析</w:t>
      </w:r>
      <w:r>
        <w:rPr>
          <w:rFonts w:hint="eastAsia"/>
        </w:rPr>
        <w:br/>
      </w:r>
      <w:r>
        <w:rPr>
          <w:rFonts w:hint="eastAsia"/>
        </w:rPr>
        <w:t>　　第六节 建筑卫生陶瓷市场分析</w:t>
      </w:r>
      <w:r>
        <w:rPr>
          <w:rFonts w:hint="eastAsia"/>
        </w:rPr>
        <w:br/>
      </w:r>
      <w:r>
        <w:rPr>
          <w:rFonts w:hint="eastAsia"/>
        </w:rPr>
        <w:t>　　第七节 水泥市场分析</w:t>
      </w:r>
      <w:r>
        <w:rPr>
          <w:rFonts w:hint="eastAsia"/>
        </w:rPr>
        <w:br/>
      </w:r>
      <w:r>
        <w:rPr>
          <w:rFonts w:hint="eastAsia"/>
        </w:rPr>
        <w:t>　　第八节 中:智:林:　新型建材市场分析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3b48476f4c7c" w:history="1">
        <w:r>
          <w:rPr>
            <w:rStyle w:val="Hyperlink"/>
          </w:rPr>
          <w:t>2006年-2007年孟加拉国建筑材料市场研究报告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33b48476f4c7c" w:history="1">
        <w:r>
          <w:rPr>
            <w:rStyle w:val="Hyperlink"/>
          </w:rPr>
          <w:t>https://www.20087.com/2007-06/R_2006nian_2007nianmengjialaguojianzhuBaoGao.html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9081480f403b" w:history="1">
      <w:r>
        <w:rPr>
          <w:rStyle w:val="Hyperlink"/>
        </w:rPr>
        <w:t>2006年-2007年孟加拉国建筑材料市场研究报告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nianmengjialaguojianzhuBaoGao.html" TargetMode="External" Id="Rb7d33b48476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nianmengjialaguojianzhuBaoGao.html" TargetMode="External" Id="R01299081480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2007-06-20T01:07:00Z</dcterms:created>
  <dcterms:modified xsi:type="dcterms:W3CDTF">2007-06-20T02:07:00Z</dcterms:modified>
  <dc:subject>2006年-2007年孟加拉国建筑材料市场研究报告</dc:subject>
  <dc:title>2006年-2007年孟加拉国建筑材料市场研究报告</dc:title>
  <cp:keywords>2006年-2007年孟加拉国建筑材料市场研究报告</cp:keywords>
  <dc:description>2006年-2007年孟加拉国建筑材料市场研究报告</dc:description>
</cp:coreProperties>
</file>