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6f772a0934f1a" w:history="1">
              <w:r>
                <w:rPr>
                  <w:rStyle w:val="Hyperlink"/>
                </w:rPr>
                <w:t>2007年中国建筑、家具用金属配件制造行业研究报告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6f772a0934f1a" w:history="1">
              <w:r>
                <w:rPr>
                  <w:rStyle w:val="Hyperlink"/>
                </w:rPr>
                <w:t>2007年中国建筑、家具用金属配件制造行业研究报告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6f772a0934f1a" w:history="1">
                <w:r>
                  <w:rPr>
                    <w:rStyle w:val="Hyperlink"/>
                  </w:rPr>
                  <w:t>https://www.20087.com/2007-06/R_2007jianzhujiajuyongjinshupeijianzhiBaoGao.html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建筑、家具用金属配件制造行业发展状况分析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建筑、家具用金属配件制造行业全球发展状况及趋势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2006年建筑、家具用金属配件制造行业经济运行分析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2006年建筑、家具用金属配件制造行业发展概况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2006年建筑、家具用金属配件制造行业产销状况分析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2006年建筑、家具用金属配件制造行业进出口情况分析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建筑、家具用金属配件制造行业成本费用分析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建筑、家具用金属配件制造行业资产负债状况分析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建筑、家具用金属配件制造行业资产运营状况分析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建筑、家具用金属配件制造行业获利能力分析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建筑、家具用金属配件制造行业重点企业发展分析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建筑、家具用金属配件制造行业产业投资分析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2006-2010年建筑、家具用金属配件制造行业发展趋势预测及建议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2006-2008年建筑、家具用金属配件制造行业发展趋势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2006年建筑、家具用金属配件制造行业经济运行部分指标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2002-2006年我国建筑、家具用金属配件制造行业从业人数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2003—2006年我国建筑、家具用金属配件制造行业工业总产值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2005年我国不同规模建筑、家具用金属配件制造行业企业工业总产值及其增长率比较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2005—2006年各月我国建筑、家具用金属配件制造行业工业总产值趋势图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2005年我国不同所有建筑、家具用金属配件制造企业工业总产值及增长率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2003—2006年我国建筑、家具用金属配件制造行业总销售收入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2006年我国不同规模建筑、家具用金属配件制造行业企业总销售收入及其增长率比较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2006年1-12月我国建筑、家具用金属配件制造行业销售收入趋势图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2006年建筑、家具用金属配件制造行业企业产品销售集中度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2005年建筑、家具用金属配件制造行业企业产品销售集中度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2003-2006年建筑、家具用金属配件制造行业产品总产量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2006年1-12月建筑、家具用金属配件制造行业进出口数量及金额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2006年1-12月建筑、家具用金属配件制造行业进口金额趋势图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2006年1-12月建筑、家具用金属配件制造行业出口金额趋势图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2002-2006年中国建筑、家具用金属配件制造行业进出口状况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2002-2006年中国建筑、家具用金属配件制造行业进出口数量趋势图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2002-2006年中国建筑、家具用金属配件制造行业进出口金额趋势图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2002—2006年我国建筑、家具用金属配件制造行业固定资产净值及其增长率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2002-2006年我国建筑、家具用金属配件制造行业产值利税率比较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2006年我国建筑、家具用金属配件制造行业不同规模企业产值利税率比较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2006年我国不同所有建筑、家具用金属配件制造企业产值利税率比较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2006年中国建筑、家具用金属配件制造行业生产企业区域分布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6f772a0934f1a" w:history="1">
        <w:r>
          <w:rPr>
            <w:rStyle w:val="Hyperlink"/>
          </w:rPr>
          <w:t>2007年中国建筑、家具用金属配件制造行业研究报告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6f772a0934f1a" w:history="1">
        <w:r>
          <w:rPr>
            <w:rStyle w:val="Hyperlink"/>
          </w:rPr>
          <w:t>https://www.20087.com/2007-06/R_2007jianzhujiajuyongjinshupeijianzhiBaoGao.html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热点：建筑家具用金属配件制造所得税需要缴纳多少税率、建筑,家具用金属配件制造有哪些、金属家具制造设备、家具用金属附件包括哪些、家具金属材料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be12f4454e62" w:history="1">
      <w:r>
        <w:rPr>
          <w:rStyle w:val="Hyperlink"/>
        </w:rPr>
        <w:t>2007年中国建筑、家具用金属配件制造行业研究报告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nzhujiajuyongjinshupeijianzhiBaoGao.html" TargetMode="External" Id="R7436f772a093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nzhujiajuyongjinshupeijianzhiBaoGao.html" TargetMode="External" Id="R85d9be12f44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2007-06-01T01:26:00Z</dcterms:created>
  <dcterms:modified xsi:type="dcterms:W3CDTF">2007-06-01T02:26:00Z</dcterms:modified>
  <dc:subject>2007年中国建筑、家具用金属配件制造行业研究报告</dc:subject>
  <dc:title>2007年中国建筑、家具用金属配件制造行业研究报告</dc:title>
  <cp:keywords>2007年中国建筑、家具用金属配件制造行业研究报告</cp:keywords>
  <dc:description>2007年中国建筑、家具用金属配件制造行业研究报告</dc:description>
</cp:coreProperties>
</file>