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b3e0a4ee4973" w:history="1">
              <w:r>
                <w:rPr>
                  <w:rStyle w:val="Hyperlink"/>
                </w:rPr>
                <w:t>2007年中国有线电视数字化季度监测报告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b3e0a4ee4973" w:history="1">
              <w:r>
                <w:rPr>
                  <w:rStyle w:val="Hyperlink"/>
                </w:rPr>
                <w:t>2007年中国有线电视数字化季度监测报告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7b3e0a4ee4973" w:history="1">
                <w:r>
                  <w:rPr>
                    <w:rStyle w:val="Hyperlink"/>
                  </w:rPr>
                  <w:t>https://www.20087.com/2007-06/R_2007youxiandianshishuzihuajidujianceBaoGao.html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2007年第一季度有线数字化主要研究发现</w:t>
      </w:r>
      <w:r>
        <w:rPr>
          <w:rFonts w:hint="eastAsia"/>
        </w:rPr>
        <w:br/>
      </w:r>
      <w:r>
        <w:rPr>
          <w:rFonts w:hint="eastAsia"/>
        </w:rPr>
        <w:t>　　1.中国在2007年第一季度中出台/发布的有关有线数字化的政策主要围绕三个方面：其一是进一步加强和规范有线电视的数字化工作；其二是有关广播电视服务方式分类；其三是进一步强调和突出有线广播电视在三网融合中的重要性和突出作用。</w:t>
      </w:r>
      <w:r>
        <w:rPr>
          <w:rFonts w:hint="eastAsia"/>
        </w:rPr>
        <w:br/>
      </w:r>
      <w:r>
        <w:rPr>
          <w:rFonts w:hint="eastAsia"/>
        </w:rPr>
        <w:t>　　2.双向化改造是第一季度中有线广播电视网络的技术改造热点，其改造的重点是发展双向、交互、多功能的新一代有线广播电视网络。</w:t>
      </w:r>
      <w:r>
        <w:rPr>
          <w:rFonts w:hint="eastAsia"/>
        </w:rPr>
        <w:br/>
      </w:r>
      <w:r>
        <w:rPr>
          <w:rFonts w:hint="eastAsia"/>
        </w:rPr>
        <w:t>　　3.截止2007年第一季度，中国的有线数字电视用户数量为1497.6万户，占到中国家庭用户总数的3.79%，中国的数字化程度依然非常低。</w:t>
      </w:r>
      <w:r>
        <w:rPr>
          <w:rFonts w:hint="eastAsia"/>
        </w:rPr>
        <w:br/>
      </w:r>
      <w:r>
        <w:rPr>
          <w:rFonts w:hint="eastAsia"/>
        </w:rPr>
        <w:t>　　4.2007 年第一季度，中国有线数字电视的发展进展有所放缓，有线电视数字化程度为10.77%，相比上个季度的提高了1.37%。</w:t>
      </w:r>
      <w:r>
        <w:rPr>
          <w:rFonts w:hint="eastAsia"/>
        </w:rPr>
        <w:br/>
      </w:r>
      <w:r>
        <w:rPr>
          <w:rFonts w:hint="eastAsia"/>
        </w:rPr>
        <w:t>　　5.中国六大行政区域有线数字化程度从高到低依次为：西南地区、中南地区、华北地区、西北地区、华东地区、东北地区。</w:t>
      </w:r>
      <w:r>
        <w:rPr>
          <w:rFonts w:hint="eastAsia"/>
        </w:rPr>
        <w:br/>
      </w:r>
      <w:r>
        <w:rPr>
          <w:rFonts w:hint="eastAsia"/>
        </w:rPr>
        <w:t>　　6.在中国的4个直辖市和27个省份中，宁夏、广西等地有线数字化水平比较高。</w:t>
      </w:r>
      <w:r>
        <w:rPr>
          <w:rFonts w:hint="eastAsia"/>
        </w:rPr>
        <w:br/>
      </w:r>
      <w:r>
        <w:rPr>
          <w:rFonts w:hint="eastAsia"/>
        </w:rPr>
        <w:t>　　7.截止007年第一季度，数字电视用户超过30万的城市有13个，超过10万的城市有34个。</w:t>
      </w:r>
      <w:r>
        <w:rPr>
          <w:rFonts w:hint="eastAsia"/>
        </w:rPr>
        <w:br/>
      </w:r>
      <w:r>
        <w:rPr>
          <w:rFonts w:hint="eastAsia"/>
        </w:rPr>
        <w:t>　　8.2007 年第一季度，中国已经完成或正在整转的城市达到68个，占全国地级以上城市数量（348个）的19.8%，未开展整转的城市还占80.2%。</w:t>
      </w:r>
      <w:r>
        <w:rPr>
          <w:rFonts w:hint="eastAsia"/>
        </w:rPr>
        <w:br/>
      </w:r>
      <w:r>
        <w:rPr>
          <w:rFonts w:hint="eastAsia"/>
        </w:rPr>
        <w:t>　　9.2007 年第一季度中国市场上CA的总发卡量达到195万张，永新同方和天柏的发卡量能占到全国市场的62.5%。</w:t>
      </w:r>
      <w:r>
        <w:rPr>
          <w:rFonts w:hint="eastAsia"/>
        </w:rPr>
        <w:br/>
      </w:r>
      <w:r>
        <w:rPr>
          <w:rFonts w:hint="eastAsia"/>
        </w:rPr>
        <w:t>　　10.2007 年第一季度中国国内有线机顶盒的出货量中，天柏和九州继续保持领先的地位，两者占到市场总出货量的50%。</w:t>
      </w:r>
      <w:r>
        <w:rPr>
          <w:rFonts w:hint="eastAsia"/>
        </w:rPr>
        <w:br/>
      </w:r>
      <w:r>
        <w:rPr>
          <w:rFonts w:hint="eastAsia"/>
        </w:rPr>
        <w:t>　　一、数字化宏观环境 5</w:t>
      </w:r>
      <w:r>
        <w:rPr>
          <w:rFonts w:hint="eastAsia"/>
        </w:rPr>
        <w:br/>
      </w:r>
      <w:r>
        <w:rPr>
          <w:rFonts w:hint="eastAsia"/>
        </w:rPr>
        <w:t>　　（一）政策进展</w:t>
      </w:r>
      <w:r>
        <w:rPr>
          <w:rFonts w:hint="eastAsia"/>
        </w:rPr>
        <w:br/>
      </w:r>
      <w:r>
        <w:rPr>
          <w:rFonts w:hint="eastAsia"/>
        </w:rPr>
        <w:t>　　1、加强和规范有线数字化工作</w:t>
      </w:r>
      <w:r>
        <w:rPr>
          <w:rFonts w:hint="eastAsia"/>
        </w:rPr>
        <w:br/>
      </w:r>
      <w:r>
        <w:rPr>
          <w:rFonts w:hint="eastAsia"/>
        </w:rPr>
        <w:t>　　2、广播电视服务方式的分类</w:t>
      </w:r>
      <w:r>
        <w:rPr>
          <w:rFonts w:hint="eastAsia"/>
        </w:rPr>
        <w:br/>
      </w:r>
      <w:r>
        <w:rPr>
          <w:rFonts w:hint="eastAsia"/>
        </w:rPr>
        <w:t>　　3、广播电视在三网融合中的重要性</w:t>
      </w:r>
      <w:r>
        <w:rPr>
          <w:rFonts w:hint="eastAsia"/>
        </w:rPr>
        <w:br/>
      </w:r>
      <w:r>
        <w:rPr>
          <w:rFonts w:hint="eastAsia"/>
        </w:rPr>
        <w:t>　　（二）技术进展</w:t>
      </w:r>
      <w:r>
        <w:rPr>
          <w:rFonts w:hint="eastAsia"/>
        </w:rPr>
        <w:br/>
      </w:r>
      <w:r>
        <w:rPr>
          <w:rFonts w:hint="eastAsia"/>
        </w:rPr>
        <w:t>　　二、数字化发展现状 10</w:t>
      </w:r>
      <w:r>
        <w:rPr>
          <w:rFonts w:hint="eastAsia"/>
        </w:rPr>
        <w:br/>
      </w:r>
      <w:r>
        <w:rPr>
          <w:rFonts w:hint="eastAsia"/>
        </w:rPr>
        <w:t>　　（一）总况</w:t>
      </w:r>
      <w:r>
        <w:rPr>
          <w:rFonts w:hint="eastAsia"/>
        </w:rPr>
        <w:br/>
      </w:r>
      <w:r>
        <w:rPr>
          <w:rFonts w:hint="eastAsia"/>
        </w:rPr>
        <w:t>　　（二）各地区有线数字化进程</w:t>
      </w:r>
      <w:r>
        <w:rPr>
          <w:rFonts w:hint="eastAsia"/>
        </w:rPr>
        <w:br/>
      </w:r>
      <w:r>
        <w:rPr>
          <w:rFonts w:hint="eastAsia"/>
        </w:rPr>
        <w:t>　　（三）各省有线数字化进程</w:t>
      </w:r>
      <w:r>
        <w:rPr>
          <w:rFonts w:hint="eastAsia"/>
        </w:rPr>
        <w:br/>
      </w:r>
      <w:r>
        <w:rPr>
          <w:rFonts w:hint="eastAsia"/>
        </w:rPr>
        <w:t>　　（四）各地有线数字电视用户发展</w:t>
      </w:r>
      <w:r>
        <w:rPr>
          <w:rFonts w:hint="eastAsia"/>
        </w:rPr>
        <w:br/>
      </w:r>
      <w:r>
        <w:rPr>
          <w:rFonts w:hint="eastAsia"/>
        </w:rPr>
        <w:t>　　三、数字化整体转换 16</w:t>
      </w:r>
      <w:r>
        <w:rPr>
          <w:rFonts w:hint="eastAsia"/>
        </w:rPr>
        <w:br/>
      </w:r>
      <w:r>
        <w:rPr>
          <w:rFonts w:hint="eastAsia"/>
        </w:rPr>
        <w:t>　　（一）整体进展</w:t>
      </w:r>
      <w:r>
        <w:rPr>
          <w:rFonts w:hint="eastAsia"/>
        </w:rPr>
        <w:br/>
      </w:r>
      <w:r>
        <w:rPr>
          <w:rFonts w:hint="eastAsia"/>
        </w:rPr>
        <w:t>　　1、城市整体进展一览表</w:t>
      </w:r>
      <w:r>
        <w:rPr>
          <w:rFonts w:hint="eastAsia"/>
        </w:rPr>
        <w:br/>
      </w:r>
      <w:r>
        <w:rPr>
          <w:rFonts w:hint="eastAsia"/>
        </w:rPr>
        <w:t>　　2、已经完成整体转换城市（地区）进程</w:t>
      </w:r>
      <w:r>
        <w:rPr>
          <w:rFonts w:hint="eastAsia"/>
        </w:rPr>
        <w:br/>
      </w:r>
      <w:r>
        <w:rPr>
          <w:rFonts w:hint="eastAsia"/>
        </w:rPr>
        <w:t>　　3、2007年规划完成整转的城市</w:t>
      </w:r>
      <w:r>
        <w:rPr>
          <w:rFonts w:hint="eastAsia"/>
        </w:rPr>
        <w:br/>
      </w:r>
      <w:r>
        <w:rPr>
          <w:rFonts w:hint="eastAsia"/>
        </w:rPr>
        <w:t>　　（二）整转亮点城市</w:t>
      </w:r>
      <w:r>
        <w:rPr>
          <w:rFonts w:hint="eastAsia"/>
        </w:rPr>
        <w:br/>
      </w:r>
      <w:r>
        <w:rPr>
          <w:rFonts w:hint="eastAsia"/>
        </w:rPr>
        <w:t>　　1、北京</w:t>
      </w:r>
      <w:r>
        <w:rPr>
          <w:rFonts w:hint="eastAsia"/>
        </w:rPr>
        <w:br/>
      </w:r>
      <w:r>
        <w:rPr>
          <w:rFonts w:hint="eastAsia"/>
        </w:rPr>
        <w:t>　　2、天津</w:t>
      </w:r>
      <w:r>
        <w:rPr>
          <w:rFonts w:hint="eastAsia"/>
        </w:rPr>
        <w:br/>
      </w:r>
      <w:r>
        <w:rPr>
          <w:rFonts w:hint="eastAsia"/>
        </w:rPr>
        <w:t>　　3、云南</w:t>
      </w:r>
      <w:r>
        <w:rPr>
          <w:rFonts w:hint="eastAsia"/>
        </w:rPr>
        <w:br/>
      </w:r>
      <w:r>
        <w:rPr>
          <w:rFonts w:hint="eastAsia"/>
        </w:rPr>
        <w:t>　　4、无锡</w:t>
      </w:r>
      <w:r>
        <w:rPr>
          <w:rFonts w:hint="eastAsia"/>
        </w:rPr>
        <w:br/>
      </w:r>
      <w:r>
        <w:rPr>
          <w:rFonts w:hint="eastAsia"/>
        </w:rPr>
        <w:t>　　（三）整转启动城市</w:t>
      </w:r>
      <w:r>
        <w:rPr>
          <w:rFonts w:hint="eastAsia"/>
        </w:rPr>
        <w:br/>
      </w:r>
      <w:r>
        <w:rPr>
          <w:rFonts w:hint="eastAsia"/>
        </w:rPr>
        <w:t>　　1、合肥</w:t>
      </w:r>
      <w:r>
        <w:rPr>
          <w:rFonts w:hint="eastAsia"/>
        </w:rPr>
        <w:br/>
      </w:r>
      <w:r>
        <w:rPr>
          <w:rFonts w:hint="eastAsia"/>
        </w:rPr>
        <w:t>　　2、西宁</w:t>
      </w:r>
      <w:r>
        <w:rPr>
          <w:rFonts w:hint="eastAsia"/>
        </w:rPr>
        <w:br/>
      </w:r>
      <w:r>
        <w:rPr>
          <w:rFonts w:hint="eastAsia"/>
        </w:rPr>
        <w:t>　　3、新疆</w:t>
      </w:r>
      <w:r>
        <w:rPr>
          <w:rFonts w:hint="eastAsia"/>
        </w:rPr>
        <w:br/>
      </w:r>
      <w:r>
        <w:rPr>
          <w:rFonts w:hint="eastAsia"/>
        </w:rPr>
        <w:t>　　（四）价格与听证</w:t>
      </w:r>
      <w:r>
        <w:rPr>
          <w:rFonts w:hint="eastAsia"/>
        </w:rPr>
        <w:br/>
      </w:r>
      <w:r>
        <w:rPr>
          <w:rFonts w:hint="eastAsia"/>
        </w:rPr>
        <w:t>　　四、数字化中的CA 34</w:t>
      </w:r>
      <w:r>
        <w:rPr>
          <w:rFonts w:hint="eastAsia"/>
        </w:rPr>
        <w:br/>
      </w:r>
      <w:r>
        <w:rPr>
          <w:rFonts w:hint="eastAsia"/>
        </w:rPr>
        <w:t>　　（一）设备选用</w:t>
      </w:r>
      <w:r>
        <w:rPr>
          <w:rFonts w:hint="eastAsia"/>
        </w:rPr>
        <w:br/>
      </w:r>
      <w:r>
        <w:rPr>
          <w:rFonts w:hint="eastAsia"/>
        </w:rPr>
        <w:t>　　（二）发卡量</w:t>
      </w:r>
      <w:r>
        <w:rPr>
          <w:rFonts w:hint="eastAsia"/>
        </w:rPr>
        <w:br/>
      </w:r>
      <w:r>
        <w:rPr>
          <w:rFonts w:hint="eastAsia"/>
        </w:rPr>
        <w:t>　　五、数字化中的机顶盒 36</w:t>
      </w:r>
      <w:r>
        <w:rPr>
          <w:rFonts w:hint="eastAsia"/>
        </w:rPr>
        <w:br/>
      </w:r>
      <w:r>
        <w:rPr>
          <w:rFonts w:hint="eastAsia"/>
        </w:rPr>
        <w:t>　　（一）各地域招标的机顶盒类型</w:t>
      </w:r>
      <w:r>
        <w:rPr>
          <w:rFonts w:hint="eastAsia"/>
        </w:rPr>
        <w:br/>
      </w:r>
      <w:r>
        <w:rPr>
          <w:rFonts w:hint="eastAsia"/>
        </w:rPr>
        <w:t>　　（二）各地域机顶盒增量及品牌使用</w:t>
      </w:r>
      <w:r>
        <w:rPr>
          <w:rFonts w:hint="eastAsia"/>
        </w:rPr>
        <w:br/>
      </w:r>
      <w:r>
        <w:rPr>
          <w:rFonts w:hint="eastAsia"/>
        </w:rPr>
        <w:t>　　（三）机顶盒厂商市场份额</w:t>
      </w:r>
      <w:r>
        <w:rPr>
          <w:rFonts w:hint="eastAsia"/>
        </w:rPr>
        <w:br/>
      </w:r>
      <w:r>
        <w:rPr>
          <w:rFonts w:hint="eastAsia"/>
        </w:rPr>
        <w:t>　　表目录：</w:t>
      </w:r>
      <w:r>
        <w:rPr>
          <w:rFonts w:hint="eastAsia"/>
        </w:rPr>
        <w:br/>
      </w:r>
      <w:r>
        <w:rPr>
          <w:rFonts w:hint="eastAsia"/>
        </w:rPr>
        <w:t>　　表1 Q1，2007部分运营商（23家）双向改造现状</w:t>
      </w:r>
      <w:r>
        <w:rPr>
          <w:rFonts w:hint="eastAsia"/>
        </w:rPr>
        <w:br/>
      </w:r>
      <w:r>
        <w:rPr>
          <w:rFonts w:hint="eastAsia"/>
        </w:rPr>
        <w:t>　　表2 EPON+LAN和EPON+EOC两种双向网改造技术的优缺点比较</w:t>
      </w:r>
      <w:r>
        <w:rPr>
          <w:rFonts w:hint="eastAsia"/>
        </w:rPr>
        <w:br/>
      </w:r>
      <w:r>
        <w:rPr>
          <w:rFonts w:hint="eastAsia"/>
        </w:rPr>
        <w:t>　　表3 Q1，2007中国六大行政区域有线数字化程度</w:t>
      </w:r>
      <w:r>
        <w:rPr>
          <w:rFonts w:hint="eastAsia"/>
        </w:rPr>
        <w:br/>
      </w:r>
      <w:r>
        <w:rPr>
          <w:rFonts w:hint="eastAsia"/>
        </w:rPr>
        <w:t>　　表4 Q1，2007中国各直辖市及省份的有线数字化程度</w:t>
      </w:r>
      <w:r>
        <w:rPr>
          <w:rFonts w:hint="eastAsia"/>
        </w:rPr>
        <w:br/>
      </w:r>
      <w:r>
        <w:rPr>
          <w:rFonts w:hint="eastAsia"/>
        </w:rPr>
        <w:t>　　表5 Q1，2007不同等级城市的有线数字电视用户数量</w:t>
      </w:r>
      <w:r>
        <w:rPr>
          <w:rFonts w:hint="eastAsia"/>
        </w:rPr>
        <w:br/>
      </w:r>
      <w:r>
        <w:rPr>
          <w:rFonts w:hint="eastAsia"/>
        </w:rPr>
        <w:t>　　表6 Q1，2007整体转换城市进展一览表</w:t>
      </w:r>
      <w:r>
        <w:rPr>
          <w:rFonts w:hint="eastAsia"/>
        </w:rPr>
        <w:br/>
      </w:r>
      <w:r>
        <w:rPr>
          <w:rFonts w:hint="eastAsia"/>
        </w:rPr>
        <w:t>　　表7 Q1，2007前已经完成整体转换的城市进程一览表</w:t>
      </w:r>
      <w:r>
        <w:rPr>
          <w:rFonts w:hint="eastAsia"/>
        </w:rPr>
        <w:br/>
      </w:r>
      <w:r>
        <w:rPr>
          <w:rFonts w:hint="eastAsia"/>
        </w:rPr>
        <w:t>　　表8 2007年规划完成整转的城市一览表</w:t>
      </w:r>
      <w:r>
        <w:rPr>
          <w:rFonts w:hint="eastAsia"/>
        </w:rPr>
        <w:br/>
      </w:r>
      <w:r>
        <w:rPr>
          <w:rFonts w:hint="eastAsia"/>
        </w:rPr>
        <w:t>　　表9 北京有线运营商综合信息一览表</w:t>
      </w:r>
      <w:r>
        <w:rPr>
          <w:rFonts w:hint="eastAsia"/>
        </w:rPr>
        <w:br/>
      </w:r>
      <w:r>
        <w:rPr>
          <w:rFonts w:hint="eastAsia"/>
        </w:rPr>
        <w:t>　　表10 天津有线运营商综合信息一览表</w:t>
      </w:r>
      <w:r>
        <w:rPr>
          <w:rFonts w:hint="eastAsia"/>
        </w:rPr>
        <w:br/>
      </w:r>
      <w:r>
        <w:rPr>
          <w:rFonts w:hint="eastAsia"/>
        </w:rPr>
        <w:t>　　表11 昆明有线运营商综合信息一览表-</w:t>
      </w:r>
      <w:r>
        <w:rPr>
          <w:rFonts w:hint="eastAsia"/>
        </w:rPr>
        <w:br/>
      </w:r>
      <w:r>
        <w:rPr>
          <w:rFonts w:hint="eastAsia"/>
        </w:rPr>
        <w:t>　　表12 无锡有线运营商综合信息一览表-</w:t>
      </w:r>
      <w:r>
        <w:rPr>
          <w:rFonts w:hint="eastAsia"/>
        </w:rPr>
        <w:br/>
      </w:r>
      <w:r>
        <w:rPr>
          <w:rFonts w:hint="eastAsia"/>
        </w:rPr>
        <w:t>　　表13 合肥有线运营商综合信息一览表</w:t>
      </w:r>
      <w:r>
        <w:rPr>
          <w:rFonts w:hint="eastAsia"/>
        </w:rPr>
        <w:br/>
      </w:r>
      <w:r>
        <w:rPr>
          <w:rFonts w:hint="eastAsia"/>
        </w:rPr>
        <w:t>　　表14 西宁有线运营商综合信息一览表-</w:t>
      </w:r>
      <w:r>
        <w:rPr>
          <w:rFonts w:hint="eastAsia"/>
        </w:rPr>
        <w:br/>
      </w:r>
      <w:r>
        <w:rPr>
          <w:rFonts w:hint="eastAsia"/>
        </w:rPr>
        <w:t>　　表15 新疆有线运营商综合信息一览表-</w:t>
      </w:r>
      <w:r>
        <w:rPr>
          <w:rFonts w:hint="eastAsia"/>
        </w:rPr>
        <w:br/>
      </w:r>
      <w:r>
        <w:rPr>
          <w:rFonts w:hint="eastAsia"/>
        </w:rPr>
        <w:t>　　表16 新疆省价格听证信息一览表</w:t>
      </w:r>
      <w:r>
        <w:rPr>
          <w:rFonts w:hint="eastAsia"/>
        </w:rPr>
        <w:br/>
      </w:r>
      <w:r>
        <w:rPr>
          <w:rFonts w:hint="eastAsia"/>
        </w:rPr>
        <w:t>　　表17 Q1，2007主要CA厂商智能卡流向</w:t>
      </w:r>
      <w:r>
        <w:rPr>
          <w:rFonts w:hint="eastAsia"/>
        </w:rPr>
        <w:br/>
      </w:r>
      <w:r>
        <w:rPr>
          <w:rFonts w:hint="eastAsia"/>
        </w:rPr>
        <w:t>　　表18 Q1，2007年主要整转城市（16个）对机顶盒的招标</w:t>
      </w:r>
      <w:r>
        <w:rPr>
          <w:rFonts w:hint="eastAsia"/>
        </w:rPr>
        <w:br/>
      </w:r>
      <w:r>
        <w:rPr>
          <w:rFonts w:hint="eastAsia"/>
        </w:rPr>
        <w:t>　　表19 Q1，2007年中国主要数字电视城市使用的机顶盒增量及品牌使用</w:t>
      </w:r>
      <w:r>
        <w:rPr>
          <w:rFonts w:hint="eastAsia"/>
        </w:rPr>
        <w:br/>
      </w:r>
      <w:r>
        <w:rPr>
          <w:rFonts w:hint="eastAsia"/>
        </w:rPr>
        <w:t>　　图目录：</w:t>
      </w:r>
      <w:r>
        <w:rPr>
          <w:rFonts w:hint="eastAsia"/>
        </w:rPr>
        <w:br/>
      </w:r>
      <w:r>
        <w:rPr>
          <w:rFonts w:hint="eastAsia"/>
        </w:rPr>
        <w:t>　　图1 2002-Q1,2007年中国不同视频传输通道的数字电视用户数量</w:t>
      </w:r>
      <w:r>
        <w:rPr>
          <w:rFonts w:hint="eastAsia"/>
        </w:rPr>
        <w:br/>
      </w:r>
      <w:r>
        <w:rPr>
          <w:rFonts w:hint="eastAsia"/>
        </w:rPr>
        <w:t>　　图2 2002-Q1,2007年中国有线电视传输通道的数字电视用户数量</w:t>
      </w:r>
      <w:r>
        <w:rPr>
          <w:rFonts w:hint="eastAsia"/>
        </w:rPr>
        <w:br/>
      </w:r>
      <w:r>
        <w:rPr>
          <w:rFonts w:hint="eastAsia"/>
        </w:rPr>
        <w:t>　　图3 Q1，2007中国六大行政区域的有线数字化程度示意图</w:t>
      </w:r>
      <w:r>
        <w:rPr>
          <w:rFonts w:hint="eastAsia"/>
        </w:rPr>
        <w:br/>
      </w:r>
      <w:r>
        <w:rPr>
          <w:rFonts w:hint="eastAsia"/>
        </w:rPr>
        <w:t>　　图4 Q1，2007中国排名前15位的直辖市及省份的有线数字化程度示意图</w:t>
      </w:r>
      <w:r>
        <w:rPr>
          <w:rFonts w:hint="eastAsia"/>
        </w:rPr>
        <w:br/>
      </w:r>
      <w:r>
        <w:rPr>
          <w:rFonts w:hint="eastAsia"/>
        </w:rPr>
        <w:t>　　图5 Q1，2007不同等级有线数字化城市数量示意图</w:t>
      </w:r>
      <w:r>
        <w:rPr>
          <w:rFonts w:hint="eastAsia"/>
        </w:rPr>
        <w:br/>
      </w:r>
      <w:r>
        <w:rPr>
          <w:rFonts w:hint="eastAsia"/>
        </w:rPr>
        <w:t>　　图6 Q1，2007整体转换城市进展程度示意图</w:t>
      </w:r>
      <w:r>
        <w:rPr>
          <w:rFonts w:hint="eastAsia"/>
        </w:rPr>
        <w:br/>
      </w:r>
      <w:r>
        <w:rPr>
          <w:rFonts w:hint="eastAsia"/>
        </w:rPr>
        <w:t>　　图7 Q1，2007 CA厂商市场份额示意图</w:t>
      </w:r>
      <w:r>
        <w:rPr>
          <w:rFonts w:hint="eastAsia"/>
        </w:rPr>
        <w:br/>
      </w:r>
      <w:r>
        <w:rPr>
          <w:rFonts w:hint="eastAsia"/>
        </w:rPr>
        <w:t>　　图8 Q1，2007年主要整转城市（16个）中不同类型机顶盒的招标城市数量</w:t>
      </w:r>
      <w:r>
        <w:rPr>
          <w:rFonts w:hint="eastAsia"/>
        </w:rPr>
        <w:br/>
      </w:r>
      <w:r>
        <w:rPr>
          <w:rFonts w:hint="eastAsia"/>
        </w:rPr>
        <w:t>　　图9 Q1，2007有线机顶盒厂商市场份额示意图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b3e0a4ee4973" w:history="1">
        <w:r>
          <w:rPr>
            <w:rStyle w:val="Hyperlink"/>
          </w:rPr>
          <w:t>2007年中国有线电视数字化季度监测报告</w:t>
        </w:r>
      </w:hyperlink>
      <w:r>
        <w:rPr>
          <w:color w:val="C00000"/>
        </w:rPr>
        <w:t>》，报告编号：</w:t>
      </w:r>
      <w:r>
        <w:rPr>
          <w:rFonts w:hint="eastAsia"/>
          <w:color w:val="C00000"/>
        </w:rPr>
        <w:t>02A9525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7b3e0a4ee4973" w:history="1">
        <w:r>
          <w:rPr>
            <w:rStyle w:val="Hyperlink"/>
          </w:rPr>
          <w:t>https://www.20087.com/2007-06/R_2007youxiandianshishuzihuajidujianceBaoGao.html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9a8be5954f74" w:history="1">
      <w:r>
        <w:rPr>
          <w:rStyle w:val="Hyperlink"/>
        </w:rPr>
        <w:t>2007年中国有线电视数字化季度监测报告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xiandianshishuzihuajidujianceBaoGao.html" TargetMode="External" Id="R2da7b3e0a4ee4973" /></Relationships>
</file>

<file path=word/_rels/header2.xml.rels>&#65279;<?xml version="1.0" encoding="utf-8"?><Relationships xmlns="http://schemas.openxmlformats.org/package/2006/relationships"><Relationship Type="http://schemas.openxmlformats.org/officeDocument/2006/relationships/hyperlink" Target="https://www.20087.com/2007-06/R_2007youxiandianshishuzihuajidujianceBaoGao.html" TargetMode="External" Id="R8b509a8be595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2007-06-10T07:34:00Z</dcterms:created>
  <dcterms:modified xsi:type="dcterms:W3CDTF">2007-06-10T08:34:00Z</dcterms:modified>
  <dc:subject>2007年中国有线电视数字化季度监测报告</dc:subject>
  <dc:title>2007年中国有线电视数字化季度监测报告</dc:title>
  <cp:keywords>2007年中国有线电视数字化季度监测报告</cp:keywords>
  <dc:description>2007年中国有线电视数字化季度监测报告</dc:description>
</cp:coreProperties>
</file>