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e70d485214d16" w:history="1">
              <w:r>
                <w:rPr>
                  <w:rStyle w:val="Hyperlink"/>
                </w:rPr>
                <w:t>2007年中国羽毛（绒）加工及制品制造行业研究报告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e70d485214d16" w:history="1">
              <w:r>
                <w:rPr>
                  <w:rStyle w:val="Hyperlink"/>
                </w:rPr>
                <w:t>2007年中国羽毛（绒）加工及制品制造行业研究报告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e70d485214d16" w:history="1">
                <w:r>
                  <w:rPr>
                    <w:rStyle w:val="Hyperlink"/>
                  </w:rPr>
                  <w:t>https://www.20087.com/2007-06/R_2007yumaorongjiagongjizhipinzhizaoyaBaoGao.html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羽毛（绒）加工及制品制造行业发展状况分析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羽毛（绒）加工及制品制造行业全球发展状况及趋势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2006年羽毛（绒）加工及制品制造行业经济运行分析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2006年羽毛（绒）加工及制品制造行业发展概况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2006年羽毛（绒）加工及制品制造行业产销状况分析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2006年羽毛（绒）加工及制品制造行业进出口情况分析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羽毛（绒）加工及制品制造行业成本费用分析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羽毛（绒）加工及制品制造行业资产负债状况分析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羽毛（绒）加工及制品制造行业资产运营状况分析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羽毛（绒）加工及制品制造行业获利能力分析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羽毛（绒）加工及制品制造行业重点企业发展分析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羽毛（绒）加工及制品制造行业产业投资分析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2006-2010年羽毛（绒）加工及制品制造行业发展趋势预测及建议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2006-2008年羽毛（绒）加工及制品制造行业发展趋势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2006年羽毛（绒）加工及制品制造行业经济运行部分指标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2003—2006年我国羽毛（绒）加工及制品制造行业工业总产值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2005年我国不同规模羽毛（绒）加工及制品制造行业企业工业总产值及其增长率比较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2005—2006年各月我国羽毛（绒）加工及制品制造行业工业总产值趋势图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2005年我国不同所有羽毛（绒）加工及制品制造企业工业总产值及增长率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2003—2006年我国羽毛（绒）加工及制品制造行业总销售收入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2006年我国不同规模羽毛（绒）加工及制品制造行业企业总销售收入及其增长率比较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2006年1-12月我国羽毛（绒）加工及制品制造行业销售收入趋势图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2006年羽毛（绒）加工及制品制造行业企业产品销售集中度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2005年羽毛（绒）加工及制品制造行业企业产品销售集中度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2003-2006年羽毛（绒）加工及制品制造行业产品总产量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2006年1-12月羽毛（绒）加工及制品制造行业进出口数量及金额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2006年1-12月羽毛（绒）加工及制品制造行业进口金额趋势图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2006年1-12月羽毛（绒）加工及制品制造行业出口金额趋势图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2002-2006年中国羽毛（绒）加工及制品制造行业进出口状况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2002-2006年中国羽毛（绒）加工及制品制造行业进出口数量趋势图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2002-2006年中国羽毛（绒）加工及制品制造行业进出口金额趋势图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2002—2006年我国羽毛（绒）加工及制品制造行业固定资产净值及其增长率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2002-2006年我国羽毛（绒）加工及制品制造行业产值利税率比较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2006年我国羽毛（绒）加工及制品制造行业不同规模企业产值利税率比较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2006年我国不同所有羽毛（绒）加工及制品制造企业产值利税率比较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2006年中国羽毛（绒）加工及制品制造行业生产企业区域分布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e70d485214d16" w:history="1">
        <w:r>
          <w:rPr>
            <w:rStyle w:val="Hyperlink"/>
          </w:rPr>
          <w:t>2007年中国羽毛（绒）加工及制品制造行业研究报告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e70d485214d16" w:history="1">
        <w:r>
          <w:rPr>
            <w:rStyle w:val="Hyperlink"/>
          </w:rPr>
          <w:t>https://www.20087.com/2007-06/R_2007yumaorongjiagongjizhipinzhizaoyaBaoGao.html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bc3b5850b4c4f" w:history="1">
      <w:r>
        <w:rPr>
          <w:rStyle w:val="Hyperlink"/>
        </w:rPr>
        <w:t>2007年中国羽毛（绒）加工及制品制造行业研究报告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umaorongjiagongjizhipinzhizaoyaBaoGao.html" TargetMode="External" Id="R6b1e70d48521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umaorongjiagongjizhipinzhizaoyaBaoGao.html" TargetMode="External" Id="Rf5fbc3b5850b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2007-06-03T04:58:00Z</dcterms:created>
  <dcterms:modified xsi:type="dcterms:W3CDTF">2007-06-03T05:58:00Z</dcterms:modified>
  <dc:subject>2007年中国羽毛（绒）加工及制品制造行业研究报告</dc:subject>
  <dc:title>2007年中国羽毛（绒）加工及制品制造行业研究报告</dc:title>
  <cp:keywords>2007年中国羽毛（绒）加工及制品制造行业研究报告</cp:keywords>
  <dc:description>2007年中国羽毛（绒）加工及制品制造行业研究报告</dc:description>
</cp:coreProperties>
</file>