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63c479165442c" w:history="1">
              <w:r>
                <w:rPr>
                  <w:rStyle w:val="Hyperlink"/>
                </w:rPr>
                <w:t>2007年度气雾剂市场研究分析报告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63c479165442c" w:history="1">
              <w:r>
                <w:rPr>
                  <w:rStyle w:val="Hyperlink"/>
                </w:rPr>
                <w:t>2007年度气雾剂市场研究分析报告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63c479165442c" w:history="1">
                <w:r>
                  <w:rPr>
                    <w:rStyle w:val="Hyperlink"/>
                  </w:rPr>
                  <w:t>https://www.20087.com/2007-06/R_2007nianduqiwujishichangyanjiufenxi326BaoGao.html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气雾剂行业国际发展概况</w:t>
      </w:r>
      <w:r>
        <w:rPr>
          <w:rFonts w:hint="eastAsia"/>
        </w:rPr>
        <w:br/>
      </w:r>
      <w:r>
        <w:rPr>
          <w:rFonts w:hint="eastAsia"/>
        </w:rPr>
        <w:t>　　第一节 国际气雾剂行业发展概况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主要国家气雾剂市场概况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涂料气雾剂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杀虫气雾剂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医药气雾剂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第四节 其他气雾剂</w:t>
      </w:r>
      <w:r>
        <w:rPr>
          <w:rFonts w:hint="eastAsia"/>
        </w:rPr>
        <w:br/>
      </w:r>
      <w:r>
        <w:rPr>
          <w:rFonts w:hint="eastAsia"/>
        </w:rPr>
        <w:t>　　　　一、空气清新剂</w:t>
      </w:r>
      <w:r>
        <w:rPr>
          <w:rFonts w:hint="eastAsia"/>
        </w:rPr>
        <w:br/>
      </w:r>
      <w:r>
        <w:rPr>
          <w:rFonts w:hint="eastAsia"/>
        </w:rPr>
        <w:t>　　　　二、杀菌气雾剂</w:t>
      </w:r>
      <w:r>
        <w:rPr>
          <w:rFonts w:hint="eastAsia"/>
        </w:rPr>
        <w:br/>
      </w:r>
      <w:r>
        <w:rPr>
          <w:rFonts w:hint="eastAsia"/>
        </w:rPr>
        <w:t>　　　　三、口腔卫生气雾剂</w:t>
      </w:r>
      <w:r>
        <w:rPr>
          <w:rFonts w:hint="eastAsia"/>
        </w:rPr>
        <w:br/>
      </w:r>
      <w:r>
        <w:rPr>
          <w:rFonts w:hint="eastAsia"/>
        </w:rPr>
        <w:t>　　　　四、防晒气雾剂</w:t>
      </w:r>
      <w:r>
        <w:rPr>
          <w:rFonts w:hint="eastAsia"/>
        </w:rPr>
        <w:br/>
      </w:r>
      <w:r>
        <w:rPr>
          <w:rFonts w:hint="eastAsia"/>
        </w:rPr>
        <w:t>　　　　五、汽车用气雾剂</w:t>
      </w:r>
      <w:r>
        <w:rPr>
          <w:rFonts w:hint="eastAsia"/>
        </w:rPr>
        <w:br/>
      </w:r>
      <w:r>
        <w:rPr>
          <w:rFonts w:hint="eastAsia"/>
        </w:rPr>
        <w:t>　　　　六、重垢发动机清洁剂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上海申威（集团）有限公司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广东莱雅化工有限公司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上海庄臣有限公司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第七节 福建金鹿日化股份公司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(中:智:林)市场竞争策略建议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63c479165442c" w:history="1">
        <w:r>
          <w:rPr>
            <w:rStyle w:val="Hyperlink"/>
          </w:rPr>
          <w:t>2007年度气雾剂市场研究分析报告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63c479165442c" w:history="1">
        <w:r>
          <w:rPr>
            <w:rStyle w:val="Hyperlink"/>
          </w:rPr>
          <w:t>https://www.20087.com/2007-06/R_2007nianduqiwujishichangyanjiufenxi326BaoGao.html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71cd9ff324fc8" w:history="1">
      <w:r>
        <w:rPr>
          <w:rStyle w:val="Hyperlink"/>
        </w:rPr>
        <w:t>2007年度气雾剂市场研究分析报告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duqiwujishichangyanjiufenxi326BaoGao.html" TargetMode="External" Id="Rb2e63c479165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duqiwujishichangyanjiufenxi326BaoGao.html" TargetMode="External" Id="Rc6571cd9ff32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2007-06-22T00:55:00Z</dcterms:created>
  <dcterms:modified xsi:type="dcterms:W3CDTF">2007-06-22T01:55:00Z</dcterms:modified>
  <dc:subject>2007年度气雾剂市场研究分析报告</dc:subject>
  <dc:title>2007年度气雾剂市场研究分析报告</dc:title>
  <cp:keywords>2007年度气雾剂市场研究分析报告</cp:keywords>
  <dc:description>2007年度气雾剂市场研究分析报告</dc:description>
</cp:coreProperties>
</file>