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23de99aa04890" w:history="1">
              <w:r>
                <w:rPr>
                  <w:rStyle w:val="Hyperlink"/>
                </w:rPr>
                <w:t>2007-2010年中国疫苗行业发展预测与投资分析报告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23de99aa04890" w:history="1">
              <w:r>
                <w:rPr>
                  <w:rStyle w:val="Hyperlink"/>
                </w:rPr>
                <w:t>2007-2010年中国疫苗行业发展预测与投资分析报告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a23de99aa04890" w:history="1">
                <w:r>
                  <w:rPr>
                    <w:rStyle w:val="Hyperlink"/>
                  </w:rPr>
                  <w:t>https://www.20087.com/2007-06/R_2007_2010yimiaofazhanyuceyutouzifenxBaoGao.html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国内外疫苗行业发展综述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疫苗行业发展成熟度分析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国际疫苗行业发展概况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我国疫苗行业发展环境分析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一、国内经济环境对其影响</w:t>
      </w:r>
      <w:r>
        <w:rPr>
          <w:rFonts w:hint="eastAsia"/>
        </w:rPr>
        <w:br/>
      </w:r>
      <w:r>
        <w:rPr>
          <w:rFonts w:hint="eastAsia"/>
        </w:rPr>
        <w:t>　　　　一、国内投资环境对其影响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一、国内宏观政策对其的影响</w:t>
      </w:r>
      <w:r>
        <w:rPr>
          <w:rFonts w:hint="eastAsia"/>
        </w:rPr>
        <w:br/>
      </w:r>
      <w:r>
        <w:rPr>
          <w:rFonts w:hint="eastAsia"/>
        </w:rPr>
        <w:t>　　　　二、行业产业政策对其影响</w:t>
      </w:r>
      <w:r>
        <w:rPr>
          <w:rFonts w:hint="eastAsia"/>
        </w:rPr>
        <w:br/>
      </w:r>
      <w:r>
        <w:rPr>
          <w:rFonts w:hint="eastAsia"/>
        </w:rPr>
        <w:t>　　　　三、国内金融政策对其影响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一、国内疫苗技术现状</w:t>
      </w:r>
      <w:r>
        <w:rPr>
          <w:rFonts w:hint="eastAsia"/>
        </w:rPr>
        <w:br/>
      </w:r>
      <w:r>
        <w:rPr>
          <w:rFonts w:hint="eastAsia"/>
        </w:rPr>
        <w:t>　　　　二、国内疫苗技术发展趋势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二、社会环境对于行业的影响因素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2005-2007年一季度诊断试剂行业运行回顾分析</w:t>
      </w:r>
      <w:r>
        <w:rPr>
          <w:rFonts w:hint="eastAsia"/>
        </w:rPr>
        <w:br/>
      </w:r>
      <w:r>
        <w:rPr>
          <w:rFonts w:hint="eastAsia"/>
        </w:rPr>
        <w:t>　　第一节 疫苗行业产供销状况分析</w:t>
      </w:r>
      <w:r>
        <w:rPr>
          <w:rFonts w:hint="eastAsia"/>
        </w:rPr>
        <w:br/>
      </w:r>
      <w:r>
        <w:rPr>
          <w:rFonts w:hint="eastAsia"/>
        </w:rPr>
        <w:t>　　　　一、主要产品供需现状</w:t>
      </w:r>
      <w:r>
        <w:rPr>
          <w:rFonts w:hint="eastAsia"/>
        </w:rPr>
        <w:br/>
      </w:r>
      <w:r>
        <w:rPr>
          <w:rFonts w:hint="eastAsia"/>
        </w:rPr>
        <w:t>　　　　二、主要产品产销现状</w:t>
      </w:r>
      <w:r>
        <w:rPr>
          <w:rFonts w:hint="eastAsia"/>
        </w:rPr>
        <w:br/>
      </w:r>
      <w:r>
        <w:rPr>
          <w:rFonts w:hint="eastAsia"/>
        </w:rPr>
        <w:t>　　　　三、主要产品市场规模</w:t>
      </w:r>
      <w:r>
        <w:rPr>
          <w:rFonts w:hint="eastAsia"/>
        </w:rPr>
        <w:br/>
      </w:r>
      <w:r>
        <w:rPr>
          <w:rFonts w:hint="eastAsia"/>
        </w:rPr>
        <w:t>　　　　四、主要企业规模现状</w:t>
      </w:r>
      <w:r>
        <w:rPr>
          <w:rFonts w:hint="eastAsia"/>
        </w:rPr>
        <w:br/>
      </w:r>
      <w:r>
        <w:rPr>
          <w:rFonts w:hint="eastAsia"/>
        </w:rPr>
        <w:t>　　第二节 疫苗行业进出口状况分析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二、主要产品进口状况分析</w:t>
      </w:r>
      <w:r>
        <w:rPr>
          <w:rFonts w:hint="eastAsia"/>
        </w:rPr>
        <w:br/>
      </w:r>
      <w:r>
        <w:rPr>
          <w:rFonts w:hint="eastAsia"/>
        </w:rPr>
        <w:t>　　　　三、主要产品出口状况分析</w:t>
      </w:r>
      <w:r>
        <w:rPr>
          <w:rFonts w:hint="eastAsia"/>
        </w:rPr>
        <w:br/>
      </w:r>
      <w:r>
        <w:rPr>
          <w:rFonts w:hint="eastAsia"/>
        </w:rPr>
        <w:t>　　　　四、进出口结构分析</w:t>
      </w:r>
      <w:r>
        <w:rPr>
          <w:rFonts w:hint="eastAsia"/>
        </w:rPr>
        <w:br/>
      </w:r>
      <w:r>
        <w:rPr>
          <w:rFonts w:hint="eastAsia"/>
        </w:rPr>
        <w:t>　　第三节 疫苗行业财务基本面分析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国内疫苗行业竞争现状分析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国内疫苗行业发展地区比较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2007-2010年诊断试剂行业发展前景展望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细分行业发展展望</w:t>
      </w:r>
      <w:r>
        <w:rPr>
          <w:rFonts w:hint="eastAsia"/>
        </w:rPr>
        <w:br/>
      </w:r>
      <w:r>
        <w:rPr>
          <w:rFonts w:hint="eastAsia"/>
        </w:rPr>
        <w:t>　　　　一、儿童疫苗市场</w:t>
      </w:r>
      <w:r>
        <w:rPr>
          <w:rFonts w:hint="eastAsia"/>
        </w:rPr>
        <w:br/>
      </w:r>
      <w:r>
        <w:rPr>
          <w:rFonts w:hint="eastAsia"/>
        </w:rPr>
        <w:t>　　　　二、乙肝疫苗市场</w:t>
      </w:r>
      <w:r>
        <w:rPr>
          <w:rFonts w:hint="eastAsia"/>
        </w:rPr>
        <w:br/>
      </w:r>
      <w:r>
        <w:rPr>
          <w:rFonts w:hint="eastAsia"/>
        </w:rPr>
        <w:t>　　　　三、流感疫苗市场</w:t>
      </w:r>
      <w:r>
        <w:rPr>
          <w:rFonts w:hint="eastAsia"/>
        </w:rPr>
        <w:br/>
      </w:r>
      <w:r>
        <w:rPr>
          <w:rFonts w:hint="eastAsia"/>
        </w:rPr>
        <w:t>　　　　四、艾滋病疫苗市场</w:t>
      </w:r>
      <w:r>
        <w:rPr>
          <w:rFonts w:hint="eastAsia"/>
        </w:rPr>
        <w:br/>
      </w:r>
      <w:r>
        <w:rPr>
          <w:rFonts w:hint="eastAsia"/>
        </w:rPr>
        <w:t>　　　　五、兽用疫苗市场</w:t>
      </w:r>
      <w:r>
        <w:rPr>
          <w:rFonts w:hint="eastAsia"/>
        </w:rPr>
        <w:br/>
      </w:r>
      <w:r>
        <w:rPr>
          <w:rFonts w:hint="eastAsia"/>
        </w:rPr>
        <w:t>　　　　六、其他疫苗市场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2007-2010年疫苗行业市场预测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一、主要产品需求规模预测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二、主要产品产量预测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国内疫苗行业内优势企业分析</w:t>
      </w:r>
      <w:r>
        <w:rPr>
          <w:rFonts w:hint="eastAsia"/>
        </w:rPr>
        <w:br/>
      </w:r>
      <w:r>
        <w:rPr>
          <w:rFonts w:hint="eastAsia"/>
        </w:rPr>
        <w:t>　　第一节 中国生物技术集团公司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第二节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第三节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第四节 长春长生生物科技股份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第五节 大连高新生物制药厂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疫苗行业投资机会与风险分析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二、行业投资吸引力分析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　行业投资建议及策略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23de99aa04890" w:history="1">
        <w:r>
          <w:rPr>
            <w:rStyle w:val="Hyperlink"/>
          </w:rPr>
          <w:t>2007-2010年中国疫苗行业发展预测与投资分析报告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a23de99aa04890" w:history="1">
        <w:r>
          <w:rPr>
            <w:rStyle w:val="Hyperlink"/>
          </w:rPr>
          <w:t>https://www.20087.com/2007-06/R_2007_2010yimiaofazhanyuceyutouzifenxBaoGao.html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b5b43c87c4cb8" w:history="1">
      <w:r>
        <w:rPr>
          <w:rStyle w:val="Hyperlink"/>
        </w:rPr>
        <w:t>2007-2010年中国疫苗行业发展预测与投资分析报告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_2010yimiaofazhanyuceyutouzifenxBaoGao.html" TargetMode="External" Id="R02a23de99aa0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_2010yimiaofazhanyuceyutouzifenxBaoGao.html" TargetMode="External" Id="R8e2b5b43c87c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2007-06-18T04:53:00Z</dcterms:created>
  <dcterms:modified xsi:type="dcterms:W3CDTF">2007-06-18T05:53:00Z</dcterms:modified>
  <dc:subject>2007-2010年中国疫苗行业发展预测与投资分析报告</dc:subject>
  <dc:title>2007-2010年中国疫苗行业发展预测与投资分析报告</dc:title>
  <cp:keywords>2007-2010年中国疫苗行业发展预测与投资分析报告</cp:keywords>
  <dc:description>2007-2010年中国疫苗行业发展预测与投资分析报告</dc:description>
</cp:coreProperties>
</file>