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50ad5d0d4555" w:history="1">
              <w:r>
                <w:rPr>
                  <w:rStyle w:val="Hyperlink"/>
                </w:rPr>
                <w:t>2006-2007中国水泥行业上市公司研究报告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50ad5d0d4555" w:history="1">
              <w:r>
                <w:rPr>
                  <w:rStyle w:val="Hyperlink"/>
                </w:rPr>
                <w:t>2006-2007中国水泥行业上市公司研究报告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850ad5d0d4555" w:history="1">
                <w:r>
                  <w:rPr>
                    <w:rStyle w:val="Hyperlink"/>
                  </w:rPr>
                  <w:t>https://www.20087.com/2007-07/R_2006_2007zhongguoshuinishangshigongsBaoGao.html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的高速发展，较快的固定资产投资增速带动了水泥需求回升和价格上涨，产业结构和市场结构变革促使期间费用率下降，两者最终促成行业景气度的回升。2006年全国规模以上企业累计生产水泥12.35亿吨，比去年同期增长16.51%，利润150.38亿元，较去年同比增长92.58%，水泥产量和利润再创历史新高。</w:t>
      </w:r>
      <w:r>
        <w:rPr>
          <w:rFonts w:hint="eastAsia"/>
        </w:rPr>
        <w:br/>
      </w:r>
      <w:r>
        <w:rPr>
          <w:rFonts w:hint="eastAsia"/>
        </w:rPr>
        <w:t>　　从“十五”开始，我国水泥工业产业结构调整步伐不断加快，新型干法生产线将逐步替代落后的生产工艺，企业集中度不断上升，行业平均利润水平将逐步提高。2006年4月13日国家发展改革委员会发布了《关于加快水泥工业结构调整的若干意见》，并于2006年10月17日出台《水泥工业产业发展政策》，明确提出到2020年水泥行业的企业数量，企业规模等指标，结构的调整必将推动整体行业的发展。</w:t>
      </w:r>
      <w:r>
        <w:rPr>
          <w:rFonts w:hint="eastAsia"/>
        </w:rPr>
        <w:br/>
      </w:r>
      <w:r>
        <w:rPr>
          <w:rFonts w:hint="eastAsia"/>
        </w:rPr>
        <w:t>　　水泥行业是一个规模效应明显的行业。要在行业中立足，必须在结构调整中扩大规模，成为区域龙头水泥企业，才能在区域市场中有价格的话语权。中小水泥企业受资金的制约，很难在短时间内扩大规模，但却为有实力的大企业进行收购、兼并提供了难得的市场机遇。自2006年以来，水泥板块并购浪潮风起云涌，法国拉法基集团收购四川双马；HOLCHINB.V.增持华新水泥A股；德国海德堡入股冀东水泥的子公司；海螺水泥引入MS Asia Investment Limit-ed（摩根士丹利公司之附属公司）和国际金融公司（世界银行集团成员之一）两家战略投资者；海螺水泥牵手昌兴矿业投资有限公司入股巢东股份；北京金隅集团有限责任公司拟以2.40亿元受让太行水泥50.84%的股权；爱尔兰CRH公司拟购买亚泰集团所属全部水泥企业26%的股权等（表一）。</w:t>
      </w:r>
      <w:r>
        <w:rPr>
          <w:rFonts w:hint="eastAsia"/>
        </w:rPr>
        <w:br/>
      </w:r>
      <w:r>
        <w:rPr>
          <w:rFonts w:hint="eastAsia"/>
        </w:rPr>
        <w:t>　　表一 2006年水泥行业并购与收购案例</w:t>
      </w:r>
      <w:r>
        <w:rPr>
          <w:rFonts w:hint="eastAsia"/>
        </w:rPr>
        <w:br/>
      </w:r>
      <w:r>
        <w:rPr>
          <w:rFonts w:hint="eastAsia"/>
        </w:rPr>
        <w:t>　　序号 案例 方式 股权</w:t>
      </w:r>
      <w:r>
        <w:rPr>
          <w:rFonts w:hint="eastAsia"/>
        </w:rPr>
        <w:br/>
      </w:r>
      <w:r>
        <w:rPr>
          <w:rFonts w:hint="eastAsia"/>
        </w:rPr>
        <w:t>　　1 拉法基收购四川双马 控股 66.50%</w:t>
      </w:r>
      <w:r>
        <w:rPr>
          <w:rFonts w:hint="eastAsia"/>
        </w:rPr>
        <w:br/>
      </w:r>
      <w:r>
        <w:rPr>
          <w:rFonts w:hint="eastAsia"/>
        </w:rPr>
        <w:t>　　2 HLOLCIM控股华新 控股 50.30%</w:t>
      </w:r>
      <w:r>
        <w:rPr>
          <w:rFonts w:hint="eastAsia"/>
        </w:rPr>
        <w:br/>
      </w:r>
      <w:r>
        <w:rPr>
          <w:rFonts w:hint="eastAsia"/>
        </w:rPr>
        <w:t>　　3 海德堡参股陕西冀东 参股 45.77%（扶风）</w:t>
      </w:r>
      <w:r>
        <w:rPr>
          <w:rFonts w:hint="eastAsia"/>
        </w:rPr>
        <w:br/>
      </w:r>
      <w:r>
        <w:rPr>
          <w:rFonts w:hint="eastAsia"/>
        </w:rPr>
        <w:t>　　40.00 %（泾阳）</w:t>
      </w:r>
      <w:r>
        <w:rPr>
          <w:rFonts w:hint="eastAsia"/>
        </w:rPr>
        <w:br/>
      </w:r>
      <w:r>
        <w:rPr>
          <w:rFonts w:hint="eastAsia"/>
        </w:rPr>
        <w:t>　　4 北京金隅收购太行水泥 控股 50.98%</w:t>
      </w:r>
      <w:r>
        <w:rPr>
          <w:rFonts w:hint="eastAsia"/>
        </w:rPr>
        <w:br/>
      </w:r>
      <w:r>
        <w:rPr>
          <w:rFonts w:hint="eastAsia"/>
        </w:rPr>
        <w:t>　　5 摩根、鼎辉入股山水 参股 30.00%</w:t>
      </w:r>
      <w:r>
        <w:rPr>
          <w:rFonts w:hint="eastAsia"/>
        </w:rPr>
        <w:br/>
      </w:r>
      <w:r>
        <w:rPr>
          <w:rFonts w:hint="eastAsia"/>
        </w:rPr>
        <w:t>　　6 摩根、国际金融公司参股海螺 参股 14.30%</w:t>
      </w:r>
      <w:r>
        <w:rPr>
          <w:rFonts w:hint="eastAsia"/>
        </w:rPr>
        <w:br/>
      </w:r>
      <w:r>
        <w:rPr>
          <w:rFonts w:hint="eastAsia"/>
        </w:rPr>
        <w:t>　　7 亚泰集团收购哈尔滨水泥厂 控股 99.00%</w:t>
      </w:r>
      <w:r>
        <w:rPr>
          <w:rFonts w:hint="eastAsia"/>
        </w:rPr>
        <w:br/>
      </w:r>
      <w:r>
        <w:rPr>
          <w:rFonts w:hint="eastAsia"/>
        </w:rPr>
        <w:t>　　8 祁连山重组大通河及寿鹿山 控股 28.70%（大通河）</w:t>
      </w:r>
      <w:r>
        <w:rPr>
          <w:rFonts w:hint="eastAsia"/>
        </w:rPr>
        <w:br/>
      </w:r>
      <w:r>
        <w:rPr>
          <w:rFonts w:hint="eastAsia"/>
        </w:rPr>
        <w:t>　　30.00 %（寿鹿山）</w:t>
      </w:r>
      <w:r>
        <w:rPr>
          <w:rFonts w:hint="eastAsia"/>
        </w:rPr>
        <w:br/>
      </w:r>
      <w:r>
        <w:rPr>
          <w:rFonts w:hint="eastAsia"/>
        </w:rPr>
        <w:t>　　9 中联水泥收购徐州海螺 控股 100.00%</w:t>
      </w:r>
      <w:r>
        <w:rPr>
          <w:rFonts w:hint="eastAsia"/>
        </w:rPr>
        <w:br/>
      </w:r>
      <w:r>
        <w:rPr>
          <w:rFonts w:hint="eastAsia"/>
        </w:rPr>
        <w:t>　　10 海螺收购巢东股份 参股 19.69%</w:t>
      </w:r>
      <w:r>
        <w:rPr>
          <w:rFonts w:hint="eastAsia"/>
        </w:rPr>
        <w:br/>
      </w:r>
      <w:r>
        <w:rPr>
          <w:rFonts w:hint="eastAsia"/>
        </w:rPr>
        <w:t>　　11 海德堡收购辽宁工源 控股 80.00%</w:t>
      </w:r>
      <w:r>
        <w:rPr>
          <w:rFonts w:hint="eastAsia"/>
        </w:rPr>
        <w:br/>
      </w:r>
      <w:r>
        <w:rPr>
          <w:rFonts w:hint="eastAsia"/>
        </w:rPr>
        <w:t>　　12 爱尔兰CRH收购小岭 控股 100.00%</w:t>
      </w:r>
      <w:r>
        <w:rPr>
          <w:rFonts w:hint="eastAsia"/>
        </w:rPr>
        <w:br/>
      </w:r>
      <w:r>
        <w:rPr>
          <w:rFonts w:hint="eastAsia"/>
        </w:rPr>
        <w:t>　　13 爱尔兰CRH入股亚泰 参股 26.00%</w:t>
      </w:r>
      <w:r>
        <w:rPr>
          <w:rFonts w:hint="eastAsia"/>
        </w:rPr>
        <w:br/>
      </w:r>
      <w:r>
        <w:rPr>
          <w:rFonts w:hint="eastAsia"/>
        </w:rPr>
        <w:t>　　14 葡萄牙CIMPOR收购山东榴园 控股 60.00%</w:t>
      </w:r>
      <w:r>
        <w:rPr>
          <w:rFonts w:hint="eastAsia"/>
        </w:rPr>
        <w:br/>
      </w:r>
      <w:r>
        <w:rPr>
          <w:rFonts w:hint="eastAsia"/>
        </w:rPr>
        <w:t>　　15 美国高盛入股蒙西水泥 参股 40.00%</w:t>
      </w:r>
      <w:r>
        <w:rPr>
          <w:rFonts w:hint="eastAsia"/>
        </w:rPr>
        <w:br/>
      </w:r>
      <w:r>
        <w:rPr>
          <w:rFonts w:hint="eastAsia"/>
        </w:rPr>
        <w:t>　　16 意大利水泥集团收购陕西富平光宇 控股 100.00%</w:t>
      </w:r>
      <w:r>
        <w:rPr>
          <w:rFonts w:hint="eastAsia"/>
        </w:rPr>
        <w:br/>
      </w:r>
      <w:r>
        <w:rPr>
          <w:rFonts w:hint="eastAsia"/>
        </w:rPr>
        <w:t>　　这些并购的方式多种多样，既有内资并购，也有外资并购；既有大企业集团并购小企业，也有大企业之间的转让。并购的案例不断涌现，并购的案值越来越高。随着政府加大对重点水泥集团的扶持力度，将有助于解决一直困扰国内水泥龙头企业发展的融资瓶颈，进一步推动水泥行业整合，未来的兼并重组将加剧。通过兼并重组壮大的水泥集团，更有条件实施进一步地兼并重组，加速产业集中度提高。并购重组产生的投资机会将贯穿于2007年全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50ad5d0d4555" w:history="1">
        <w:r>
          <w:rPr>
            <w:rStyle w:val="Hyperlink"/>
          </w:rPr>
          <w:t>2006-2007中国水泥行业上市公司研究报告</w:t>
        </w:r>
      </w:hyperlink>
      <w:r>
        <w:rPr>
          <w:rFonts w:hint="eastAsia"/>
        </w:rPr>
        <w:t>》具体研究了中国水泥行业20家上市的整体对比分析、业绩表现、运营情况和投资情况等，并对主营构成和最新市场动向作了详细分析。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2006－2007年中国水泥行业发展概述</w:t>
      </w:r>
      <w:r>
        <w:rPr>
          <w:rFonts w:hint="eastAsia"/>
        </w:rPr>
        <w:br/>
      </w:r>
      <w:r>
        <w:rPr>
          <w:rFonts w:hint="eastAsia"/>
        </w:rPr>
        <w:t>　　1.1 中国水泥行业发展概况</w:t>
      </w:r>
      <w:r>
        <w:rPr>
          <w:rFonts w:hint="eastAsia"/>
        </w:rPr>
        <w:br/>
      </w:r>
      <w:r>
        <w:rPr>
          <w:rFonts w:hint="eastAsia"/>
        </w:rPr>
        <w:t>　　1.2 中国水泥市场现状和竞争格局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外资和中国水泥行业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2006年中国水泥行业上市公司总体数据分析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水泥行业上市公司主营构成分析</w:t>
      </w:r>
      <w:r>
        <w:rPr>
          <w:rFonts w:hint="eastAsia"/>
        </w:rPr>
        <w:br/>
      </w:r>
      <w:r>
        <w:rPr>
          <w:rFonts w:hint="eastAsia"/>
        </w:rPr>
        <w:t>　　2.3 水泥行业上市公司股市表现分析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2006－2007年水泥行业上市公司分析</w:t>
      </w:r>
      <w:r>
        <w:rPr>
          <w:rFonts w:hint="eastAsia"/>
        </w:rPr>
        <w:br/>
      </w:r>
      <w:r>
        <w:rPr>
          <w:rFonts w:hint="eastAsia"/>
        </w:rPr>
        <w:t>　　3.1 冀东水泥（000401）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*ST大水（000673）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江西水泥（000789）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天山股份（000877）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S*ST天水（000965）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S*ST丹江（600173）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*ST秦岭（600217）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西水股份（600291）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S巢东（600318）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赛马实业（600449）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太行水泥（600553）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海螺水泥（600585）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尖峰集团（600668）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四川金顶（600678）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祁连山（600720）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华新水泥（600801）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福建水泥（600802）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S狮头（600539）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亚泰集团（600881）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四川双马（000935）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中:智林－2007年后的中国水泥行业发展趋势预测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2007年水泥行业上市公司总资产排名表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2006－2007年水泥行业上市公司营业额排名表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2006－2007年水泥行业上市公司利润排名表</w:t>
      </w:r>
      <w:r>
        <w:rPr>
          <w:rFonts w:hint="eastAsia"/>
        </w:rPr>
        <w:br/>
      </w:r>
      <w:r>
        <w:rPr>
          <w:rFonts w:hint="eastAsia"/>
        </w:rPr>
        <w:t>　　2007年水泥行业上市公司货币资金排名表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2007年水泥行业上市公司资产负债率排名表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2007年水泥行业上市公司市值排名表</w:t>
      </w:r>
      <w:r>
        <w:rPr>
          <w:rFonts w:hint="eastAsia"/>
        </w:rPr>
        <w:br/>
      </w:r>
      <w:r>
        <w:rPr>
          <w:rFonts w:hint="eastAsia"/>
        </w:rPr>
        <w:t>　　2007年水泥行业上市公司每股收益（EPS）排名表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2007年水泥行业上市公司净资产收益率（ROE）排名表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2007年水泥行业上市公司每股净资产排名表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2007年水泥行业上市公司市盈率（PE）排名表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2007年水泥行业上市公司市净率排名表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2002－2007年冀东水泥的营业额和利润走势图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2002－2007年冀东水泥的总资产和货币资金走势图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2007年冀东水泥十大股东及持有股份一览表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2006－2007年冀东水泥按产品（或行业）的销售额分布图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2006－2007年冀东水泥按产品（或行业）的利润分布图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2002－2007年*ST大水的营业额和利润走势图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2002－2007年*ST大水的总资产和货币资金走势图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2007年*ST大水十大股东及持有股份一览表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2006－2007年*ST大水按产品（或行业）的销售额分布图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2006－2007年*ST大水按产品（或行业）的利润分布图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2002－2007年江西水泥的营业额和利润走势图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2002－2007年江西水泥的总资产和货币资金走势图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2007年江西水泥十大股东及持有股份一览表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2006－2007年江西水泥按产品（或行业）的销售额分布图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2006－2007年江西水泥按产品（或行业）的利润分布图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2002－2007年天山股份的营业额和利润走势图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2002－2007年天山股份的总资产和货币资金走势图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2007年天山股份十大股东及持有股份一览表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2006－2007年天山股份按产品（或行业）的销售额分布图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2006－2007年天山股份按产品（或行业）的利润分布图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2002－2007年S*ST天水的营业额和利润走势图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2002－2007年S*ST天水的总资产和货币资金走势图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2007年S*ST天水十大股东及持有股份一览表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2006－2007年S*ST天水按产品（或行业）的销售额分布图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2006－2007年S*ST天水按产品（或行业）的利润分布图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2002－2007年S*ST丹江的营业额和利润走势图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2002－2007年S*ST丹江的总资产和货币资金走势图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2007年S*ST丹江十大股东及持有股份一览表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2006－2007年S*ST丹江按产品（或行业）的销售额分布图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2006－2007年S*ST丹江按产品（或行业）的利润分布图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2002－2007年*ST秦岭的营业额和利润走势图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2002－2007年*ST秦岭的总资产和货币资金走势图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2007年*ST秦岭十大股东及持有股份一览表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2006－2007年*ST秦岭按产品（或行业）的销售额分布图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2006－2007年*ST秦岭按产品（或行业）的利润分布图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2002－2007年西水股份的营业额和利润走势图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2002－2007年西水股份的总资产和货币资金走势图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2007年西水股份十大股东及持有股份一览表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2006－2007年西水股份按产品（或行业）的销售额分布图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2006－2007年西水股份按产品（或行业）的利润分布图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2002－2007年S巢东的营业额和利润走势图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2002－2007年S巢东的总资产和货币资金走势图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2007年S巢东十大股东及持有股份一览表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2006－2007年S巢东按产品（或行业）的销售额分布图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2006－2007年S巢东按产品（或行业）的利润分布图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2002－2007年赛马实业的营业额和利润走势图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2002－2007年赛马实业的总资产和货币资金走势图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2007年赛马实业十大股东及持有股份一览表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2006－2007年赛马实业按产品（或行业）的销售额分布图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2006－2007年赛马实业按产品（或行业）的利润分布图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2002－2007年太行水泥的营业额和利润走势图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2002－2007年太行水泥的总资产和货币资金走势图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2007年太行水泥十大股东及持有股份一览表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2006－2007年太行水泥按产品（或行业）的销售额分布图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2006－2007年太行水泥按产品（或行业）的利润分布图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2002－2007年海螺水泥的营业额和利润走势图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2002－2007年海螺水泥的总资产和货币资金走势图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2007年海螺水泥十大股东及持有股份一览表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2006－2007年海螺水泥按产品（或行业）的销售额分布图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2006－2007年海螺水泥按产品（或行业）的利润分布图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2002－2007年尖峰集团的营业额和利润走势图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2002－2007年尖峰集团的总资产和货币资金走势图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2007年尖峰集团十大股东及持有股份一览表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2006－2007年尖峰集团按产品（或行业）的销售额分布图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2006－2007年尖峰集团按产品（或行业）的利润分布图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2002－2007年四川金顶的营业额和利润走势图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2002－2007年四川金顶的总资产和货币资金走势图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2007年四川金顶十大股东及持有股份一览表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2006－2007年四川金顶按产品（或行业）的销售额分布图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2006－2007年四川金顶按产品（或行业）的利润分布图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2002－2007年祁连山的营业额和利润走势图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2002－2007年祁连山的总资产和货币资金走势图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2007年祁连山十大股东及持有股份一览表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2006－2007年祁连山按产品（或行业）的销售额分布图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2006－2007年祁连山按产品（或行业）的利润分布图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2002－2007年华新水泥的营业额和利润走势图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2002－2007年华新水泥的总资产和货币资金走势图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2007年华新水泥十大股东及持有股份一览表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2006－2007年华新水泥按产品（或行业）的销售额分布图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2006－2007年华新水泥按产品（或行业）的利润分布图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2002－2007年福建水泥的营业额和利润走势图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2002－2007年福建水泥的总资产和货币资金走势图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2007年福建水泥十大股东及持有股份一览表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2006－2007年福建水泥按产品（或行业）的销售额分布图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2006－2007年福建水泥按产品（或行业）的利润分布图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2002－2007年S狮头的营业额和利润走势图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2002－2007年S狮头的总资产和货币资金走势图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2007年S狮头十大股东及持有股份一览表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2006－2007年S狮头按产品（或行业）的销售额分布图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2006－2007年S狮头按产品（或行业）的利润分布图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2002－2007年亚泰集团的营业额和利润走势图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2002－2007年亚泰集团的总资产和货币资金走势图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2007年亚泰集团十大股东及持有股份一览表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2006－2007年亚泰集团按产品（或行业）的销售额分布图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2006－2007年亚泰集团按产品（或行业）的利润分布图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2002－2007年四川双马的营业额和利润走势图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2002－2007年四川双马的总资产和货币资金走势图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2007年四川双马十大股东及持有股份一览表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2006－2007年四川双马按产品（或行业）的销售额分布图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2006－2007年四川双马按产品（或行业）的利润分布图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50ad5d0d4555" w:history="1">
        <w:r>
          <w:rPr>
            <w:rStyle w:val="Hyperlink"/>
          </w:rPr>
          <w:t>2006-2007中国水泥行业上市公司研究报告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850ad5d0d4555" w:history="1">
        <w:r>
          <w:rPr>
            <w:rStyle w:val="Hyperlink"/>
          </w:rPr>
          <w:t>https://www.20087.com/2007-07/R_2006_2007zhongguoshuinishangshigongsBaoGao.html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0d8552c44dcf" w:history="1">
      <w:r>
        <w:rPr>
          <w:rStyle w:val="Hyperlink"/>
        </w:rPr>
        <w:t>2006-2007中国水泥行业上市公司研究报告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shuinishangshigongsBaoGao.html" TargetMode="External" Id="R088850ad5d0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shuinishangshigongsBaoGao.html" TargetMode="External" Id="R19cc0d8552c4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2007-07-16T04:56:00Z</dcterms:created>
  <dcterms:modified xsi:type="dcterms:W3CDTF">2007-07-16T05:56:00Z</dcterms:modified>
  <dc:subject>2006-2007中国水泥行业上市公司研究报告</dc:subject>
  <dc:title>2006-2007中国水泥行业上市公司研究报告</dc:title>
  <cp:keywords>2006-2007中国水泥行业上市公司研究报告</cp:keywords>
  <dc:description>2006-2007中国水泥行业上市公司研究报告</dc:description>
</cp:coreProperties>
</file>