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cafa79be2470f" w:history="1">
              <w:r>
                <w:rPr>
                  <w:rStyle w:val="Hyperlink"/>
                </w:rPr>
                <w:t>2006-2007年中国医药销售及医疗器械行业上市公司研究报告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cafa79be2470f" w:history="1">
              <w:r>
                <w:rPr>
                  <w:rStyle w:val="Hyperlink"/>
                </w:rPr>
                <w:t>2006-2007年中国医药销售及医疗器械行业上市公司研究报告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cafa79be2470f" w:history="1">
                <w:r>
                  <w:rPr>
                    <w:rStyle w:val="Hyperlink"/>
                  </w:rPr>
                  <w:t>https://www.20087.com/2007-07/R_2006_2007yiyaoxiaoshoujiyiliaoqixiesBaoGao.html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我国医药商业销售净额约达到2800亿元，比上年增长16.7%。销售利润16.8亿，比上年增长6.1%。在药品商业流通行业销售费用率逐年下降的情况下，药品销售利润率仍非常微薄，近年来一直徘徊在0.55%-0.73%之间，2006年为0.6%。</w:t>
      </w:r>
      <w:r>
        <w:rPr>
          <w:rFonts w:hint="eastAsia"/>
        </w:rPr>
        <w:br/>
      </w:r>
      <w:r>
        <w:rPr>
          <w:rFonts w:hint="eastAsia"/>
        </w:rPr>
        <w:t>　　2006年我国医疗器械行业发展迅速，全年销售收入达到了427.71亿元，行业总资产规模突破了400亿元，达到409.01亿元。全年实现行业利润41.68亿元，利润率为9.75％。这说明我国医疗器械行业基本处于一个比较稳定的发展阶段。</w:t>
      </w:r>
      <w:r>
        <w:rPr>
          <w:rFonts w:hint="eastAsia"/>
        </w:rPr>
        <w:br/>
      </w:r>
      <w:r>
        <w:rPr>
          <w:rFonts w:hint="eastAsia"/>
        </w:rPr>
        <w:t>　　2005-2006年医疗器械销售收入利润情况表</w:t>
      </w:r>
      <w:r>
        <w:rPr>
          <w:rFonts w:hint="eastAsia"/>
        </w:rPr>
        <w:br/>
      </w:r>
      <w:r>
        <w:rPr>
          <w:rFonts w:hint="eastAsia"/>
        </w:rPr>
        <w:t>　　产品销售收入（亿元） 利润总额（亿元）</w:t>
      </w:r>
      <w:r>
        <w:rPr>
          <w:rFonts w:hint="eastAsia"/>
        </w:rPr>
        <w:br/>
      </w:r>
      <w:r>
        <w:rPr>
          <w:rFonts w:hint="eastAsia"/>
        </w:rPr>
        <w:t>　　2005年 325.03 28</w:t>
      </w:r>
      <w:r>
        <w:rPr>
          <w:rFonts w:hint="eastAsia"/>
        </w:rPr>
        <w:br/>
      </w:r>
      <w:r>
        <w:rPr>
          <w:rFonts w:hint="eastAsia"/>
        </w:rPr>
        <w:t>　　2006年 427.71 41</w:t>
      </w:r>
      <w:r>
        <w:rPr>
          <w:rFonts w:hint="eastAsia"/>
        </w:rPr>
        <w:br/>
      </w:r>
      <w:r>
        <w:rPr>
          <w:rFonts w:hint="eastAsia"/>
        </w:rPr>
        <w:t>　　增长率 31.6% 44.63%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cafa79be2470f" w:history="1">
        <w:r>
          <w:rPr>
            <w:rStyle w:val="Hyperlink"/>
          </w:rPr>
          <w:t>2006-2007年中国医药销售及医疗器械行业上市公司研究报告</w:t>
        </w:r>
      </w:hyperlink>
      <w:r>
        <w:rPr>
          <w:rFonts w:hint="eastAsia"/>
        </w:rPr>
        <w:t>》具体研究了中国医药销售及医疗器械行业18家上市公司的整体对比分析、业绩表现、运营情况和投资情况等，并对主营构成和最新市场动向作了详细分析。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2006－2007年中国医药销售及医疗器械行业发展概述</w:t>
      </w:r>
      <w:r>
        <w:rPr>
          <w:rFonts w:hint="eastAsia"/>
        </w:rPr>
        <w:br/>
      </w:r>
      <w:r>
        <w:rPr>
          <w:rFonts w:hint="eastAsia"/>
        </w:rPr>
        <w:t>　　1.1 中国医药销售及医疗器械行业发展概况</w:t>
      </w:r>
      <w:r>
        <w:rPr>
          <w:rFonts w:hint="eastAsia"/>
        </w:rPr>
        <w:br/>
      </w:r>
      <w:r>
        <w:rPr>
          <w:rFonts w:hint="eastAsia"/>
        </w:rPr>
        <w:t>　　1.2 中国医药销售市场现状和竞争格局</w:t>
      </w:r>
      <w:r>
        <w:rPr>
          <w:rFonts w:hint="eastAsia"/>
        </w:rPr>
        <w:br/>
      </w:r>
      <w:r>
        <w:rPr>
          <w:rFonts w:hint="eastAsia"/>
        </w:rPr>
        <w:t>　　1.3 中国医疗器械行业市场现状和竞争格局</w:t>
      </w:r>
      <w:r>
        <w:rPr>
          <w:rFonts w:hint="eastAsia"/>
        </w:rPr>
        <w:br/>
      </w:r>
      <w:r>
        <w:rPr>
          <w:rFonts w:hint="eastAsia"/>
        </w:rPr>
        <w:t>　　1.4 外资和中国医药销售及医疗器械行业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2006年中国医药销售及医疗器械行业上市公司总体数据分析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医药销售及医疗器械行业上市公司主营构成分析</w:t>
      </w:r>
      <w:r>
        <w:rPr>
          <w:rFonts w:hint="eastAsia"/>
        </w:rPr>
        <w:br/>
      </w:r>
      <w:r>
        <w:rPr>
          <w:rFonts w:hint="eastAsia"/>
        </w:rPr>
        <w:t>　　2.3 医药销售及医疗器械行业上市公司股市表现分析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2006－2007年医药销售及医疗器械行业上市公司分析</w:t>
      </w:r>
      <w:r>
        <w:rPr>
          <w:rFonts w:hint="eastAsia"/>
        </w:rPr>
        <w:br/>
      </w:r>
      <w:r>
        <w:rPr>
          <w:rFonts w:hint="eastAsia"/>
        </w:rPr>
        <w:t>　　3.1 万东医疗（600055）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新华医疗（600587）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上实医药（600607）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威尔科技（002016）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*ST迪康（600466）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*ST潜药（600568）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东盛科技（600771）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上海辅仁（600781）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第一医药（600833）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一致药业（000028）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华东医药（000963）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英特集团（000411）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都市股份（600837）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国药股份（600511）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中技贸易（600056）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江苏吴中（600200）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领先科技（000669）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海虹控股（000503）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中~智~林~：2007年后的中国医药销售及医疗器械行业发展趋势预测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2007年医药销售及医疗器械行业上市公司总资产排名表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2006－2007年医药销售及医疗器械行业上市公司营业额排名表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2006－2007年医药销售及医疗器械行业上市公司利润排名表</w:t>
      </w:r>
      <w:r>
        <w:rPr>
          <w:rFonts w:hint="eastAsia"/>
        </w:rPr>
        <w:br/>
      </w:r>
      <w:r>
        <w:rPr>
          <w:rFonts w:hint="eastAsia"/>
        </w:rPr>
        <w:t>　　2007年医药销售及医疗器械行业上市公司货币资金排名表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2007年医药销售及医疗器械行业上市公司资产负债率排名表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2007年医药销售及医疗器械行业上市公司市值排名表</w:t>
      </w:r>
      <w:r>
        <w:rPr>
          <w:rFonts w:hint="eastAsia"/>
        </w:rPr>
        <w:br/>
      </w:r>
      <w:r>
        <w:rPr>
          <w:rFonts w:hint="eastAsia"/>
        </w:rPr>
        <w:t>　　2007年医药销售及医疗器械行业上市公司每股收益（EPS）排名表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2007年医药销售及医疗器械行业上市公司净资产收益率（ROE）排名表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2007年医药销售及医疗器械行业上市公司每股净资产排名表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2007年医药销售及医疗器械行业上市公司市盈率（PE）排名表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2007年医药销售及医疗器械行业上市公司市净率排名表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2002－2007年万东医疗的营业额和利润走势图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2002－2007年万东医疗的总资产和货币资金走势图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2007年万东医疗十大股东及持有股份一览表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2006－2007年万东医疗按产品（或行业）的销售额分布图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2006－2007年万东医疗按产品（或行业）的利润分布图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2002－2007年新华医疗的营业额和利润走势图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2002－2007年新华医疗的总资产和货币资金走势图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2007年新华医疗十大股东及持有股份一览表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2006－2007年新华医疗按产品（或行业）的销售额分布图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2006－2007年新华医疗按产品（或行业）的利润分布图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2002－2007年上实医药的营业额和利润走势图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2002－2007年上实医药的总资产和货币资金走势图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2007年上实医药十大股东及持有股份一览表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2006－2007年上实医药按产品（或行业）的销售额分布图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2006－2007年上实医药按产品（或行业）的利润分布图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2002－2007年威尔科技的营业额和利润走势图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2002－2007年威尔科技的总资产和货币资金走势图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2007年威尔科技十大股东及持有股份一览表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2006－2007年威尔科技按产品（或行业）的销售额分布图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2006－2007年威尔科技按产品（或行业）的利润分布图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2002－2007年*ST迪康的营业额和利润走势图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2002－2007年*ST迪康的总资产和货币资金走势图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2007年*ST迪康十大股东及持有股份一览表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2006－2007年*ST迪康按产品（或行业）的销售额分布图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2006－2007年*ST迪康按产品（或行业）的利润分布图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2002－2007年*ST潜药的营业额和利润走势图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2002－2007年*ST潜药的总资产和货币资金走势图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2007年*ST潜药十大股东及持有股份一览表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2006－2007年*ST潜药按产品（或行业）的销售额分布图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2006－2007年*ST潜药按产品（或行业）的利润分布图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2002－2007年东盛科技的营业额和利润走势图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2002－2007年东盛科技的总资产和货币资金走势图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2007年东盛科技十大股东及持有股份一览表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2006－2007年东盛科技按产品（或行业）的销售额分布图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2006－2007年东盛科技按产品（或行业）的利润分布图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2002－2007年上海辅仁的营业额和利润走势图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2002－2007年上海辅仁的总资产和货币资金走势图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2007年上海辅仁十大股东及持有股份一览表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2006－2007年上海辅仁按产品（或行业）的销售额分布图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2006－2007年上海辅仁按产品（或行业）的利润分布图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2002－2007年第一医药的营业额和利润走势图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2002－2007年第一医药的总资产和货币资金走势图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2007年第一医药十大股东及持有股份一览表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2006－2007年第一医药按产品（或行业）的销售额分布图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2006－2007年第一医药按产品（或行业）的利润分布图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2002－2007年一致药业的营业额和利润走势图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2002－2007年一致药业的总资产和货币资金走势图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2007年一致药业十大股东及持有股份一览表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2006－2007年一致药业按产品（或行业）的销售额分布图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2006－2007年一致药业按产品（或行业）的利润分布图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2002－2007年华东医药的营业额和利润走势图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2002－2007年华东医药的总资产和货币资金走势图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2007年华东医药十大股东及持有股份一览表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2006－2007年华东医药按产品（或行业）的销售额分布图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2006－2007年华东医药按产品（或行业）的利润分布图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2002－2007年英特集团的营业额和利润走势图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2002－2007年英特集团的总资产和货币资金走势图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2007年英特集团十大股东及持有股份一览表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2006－2007年英特集团按产品（或行业）的销售额分布图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2006－2007年英特集团按产品（或行业）的利润分布图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2002－2007年都市股份的营业额和利润走势图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2002－2007年都市股份的总资产和货币资金走势图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2007年都市股份十大股东及持有股份一览表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2006－2007年都市股份按产品（或行业）的销售额分布图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2006－2007年都市股份按产品（或行业）的利润分布图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2002－2007年国药股份的营业额和利润走势图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2002－2007年国药股份的总资产和货币资金走势图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2007年国药股份十大股东及持有股份一览表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2006－2007年国药股份按产品（或行业）的销售额分布图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2006－2007年国药股份按产品（或行业）的利润分布图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2002－2007年中技贸易的营业额和利润走势图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2002－2007年中技贸易的总资产和货币资金走势图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2007年中技贸易十大股东及持有股份一览表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2006－2007年中技贸易按产品（或行业）的销售额分布图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2006－2007年中技贸易按产品（或行业）的利润分布图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2002－2007年江苏吴中的营业额和利润走势图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2002－2007年江苏吴中的总资产和货币资金走势图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2007年江苏吴中十大股东及持有股份一览表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2006－2007年江苏吴中按产品（或行业）的销售额分布图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2006－2007年江苏吴中按产品（或行业）的利润分布图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2002－2007年领先科技的营业额和利润走势图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2002－2007年领先科技的总资产和货币资金走势图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2007年领先科技十大股东及持有股份一览表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2006－2007年领先科技按产品（或行业）的销售额分布图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2006－2007年领先科技按产品（或行业）的利润分布图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2002－2007年海虹控股的营业额和利润走势图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2002－2007年海虹控股的总资产和货币资金走势图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2007年海虹控股十大股东及持有股份一览表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2006－2007年海虹控股按产品（或行业）的销售额分布图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2006－2007年海虹控股按产品（或行业）的利润分布图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cafa79be2470f" w:history="1">
        <w:r>
          <w:rPr>
            <w:rStyle w:val="Hyperlink"/>
          </w:rPr>
          <w:t>2006-2007年中国医药销售及医疗器械行业上市公司研究报告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cafa79be2470f" w:history="1">
        <w:r>
          <w:rPr>
            <w:rStyle w:val="Hyperlink"/>
          </w:rPr>
          <w:t>https://www.20087.com/2007-07/R_2006_2007yiyaoxiaoshoujiyiliaoqixiesBaoGao.html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7b05f7ef14e47" w:history="1">
      <w:r>
        <w:rPr>
          <w:rStyle w:val="Hyperlink"/>
        </w:rPr>
        <w:t>2006-2007年中国医药销售及医疗器械行业上市公司研究报告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yiyaoxiaoshoujiyiliaoqixiesBaoGao.html" TargetMode="External" Id="Rad0cafa79be2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yiyaoxiaoshoujiyiliaoqixiesBaoGao.html" TargetMode="External" Id="Rbd57b05f7ef1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2007-07-27T06:52:00Z</dcterms:created>
  <dcterms:modified xsi:type="dcterms:W3CDTF">2007-07-27T07:52:00Z</dcterms:modified>
  <dc:subject>2006-2007年中国医药销售及医疗器械行业上市公司研究报告</dc:subject>
  <dc:title>2006-2007年中国医药销售及医疗器械行业上市公司研究报告</dc:title>
  <cp:keywords>2006-2007年中国医药销售及医疗器械行业上市公司研究报告</cp:keywords>
  <dc:description>2006-2007年中国医药销售及医疗器械行业上市公司研究报告</dc:description>
</cp:coreProperties>
</file>