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53923039c4fa3" w:history="1">
              <w:r>
                <w:rPr>
                  <w:rStyle w:val="Hyperlink"/>
                </w:rPr>
                <w:t>2007年上海外资企业薪酬调研报告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53923039c4fa3" w:history="1">
              <w:r>
                <w:rPr>
                  <w:rStyle w:val="Hyperlink"/>
                </w:rPr>
                <w:t>2007年上海外资企业薪酬调研报告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53923039c4fa3" w:history="1">
                <w:r>
                  <w:rPr>
                    <w:rStyle w:val="Hyperlink"/>
                  </w:rPr>
                  <w:t>https://www.20087.com/2007-07/R_2007nianshanghaiwaiziqiyexinchoudiaoBaoGao.html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据我们最新薪酬调研结果显示，2007年上海外企整体薪资涨幅为8.9%，其中，专业技术人和主管的薪水涨幅分别为9.4%和10.3% 。</w:t>
      </w:r>
      <w:r>
        <w:rPr>
          <w:rFonts w:hint="eastAsia"/>
        </w:rPr>
        <w:br/>
      </w:r>
      <w:r>
        <w:rPr>
          <w:rFonts w:hint="eastAsia"/>
        </w:rPr>
        <w:t>　　员工平均离职率率为15.5% ，与去年相比略有增加。欲了解详情，请关注完整薪酬调研报告。</w:t>
      </w:r>
      <w:r>
        <w:rPr>
          <w:rFonts w:hint="eastAsia"/>
        </w:rPr>
        <w:br/>
      </w:r>
      <w:r>
        <w:rPr>
          <w:rFonts w:hint="eastAsia"/>
        </w:rPr>
        <w:t>　　2007年薪酬报告的特色：</w:t>
      </w:r>
      <w:r>
        <w:rPr>
          <w:rFonts w:hint="eastAsia"/>
        </w:rPr>
        <w:br/>
      </w:r>
      <w:r>
        <w:rPr>
          <w:rFonts w:hint="eastAsia"/>
        </w:rPr>
        <w:t>　　三大投资类型：欧美企业为主，包含日资企业及亚太其它地区企业。</w:t>
      </w:r>
      <w:r>
        <w:rPr>
          <w:rFonts w:hint="eastAsia"/>
        </w:rPr>
        <w:br/>
      </w:r>
      <w:r>
        <w:rPr>
          <w:rFonts w:hint="eastAsia"/>
        </w:rPr>
        <w:t>　　七大开发区：浦东新区，金桥开发区，松江开发区，张江高科技园区，漕河泾开发区，闵行开发区。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53923039c4fa3" w:history="1">
        <w:r>
          <w:rPr>
            <w:rStyle w:val="Hyperlink"/>
          </w:rPr>
          <w:t>2007年上海外资企业薪酬调研报告</w:t>
        </w:r>
      </w:hyperlink>
      <w:r>
        <w:rPr>
          <w:rFonts w:hint="eastAsia"/>
        </w:rPr>
        <w:t>》使用即时性 ：无需企业再提交数据，为企业人力资源管理者节省时间。</w:t>
      </w:r>
      <w:r>
        <w:rPr>
          <w:rFonts w:hint="eastAsia"/>
        </w:rPr>
        <w:br/>
      </w:r>
      <w:r>
        <w:rPr>
          <w:rFonts w:hint="eastAsia"/>
        </w:rPr>
        <w:t>　　详尽真实的数据：涉及上海近400家企业，300余个岗位数据，三次以上的数据审核和系统复核保证数据真实性。</w:t>
      </w:r>
      <w:r>
        <w:rPr>
          <w:rFonts w:hint="eastAsia"/>
        </w:rPr>
        <w:br/>
      </w:r>
      <w:r>
        <w:rPr>
          <w:rFonts w:hint="eastAsia"/>
        </w:rPr>
        <w:t>　　灵活的报告订制形式：自选行业竞争企业；自选人事、销售、技术等职能部门；自选调薪、毕业生、离职率等要素的报告。</w:t>
      </w:r>
      <w:r>
        <w:rPr>
          <w:rFonts w:hint="eastAsia"/>
        </w:rPr>
        <w:br/>
      </w:r>
      <w:r>
        <w:rPr>
          <w:rFonts w:hint="eastAsia"/>
        </w:rPr>
        <w:t>　　部分报名企业名单：</w:t>
      </w:r>
      <w:r>
        <w:rPr>
          <w:rFonts w:hint="eastAsia"/>
        </w:rPr>
        <w:br/>
      </w:r>
      <w:r>
        <w:rPr>
          <w:rFonts w:hint="eastAsia"/>
        </w:rPr>
        <w:t>　　西门子电气 南美轮船 斯必能通讯 英飞凌科技 东柏软件</w:t>
      </w:r>
      <w:r>
        <w:rPr>
          <w:rFonts w:hint="eastAsia"/>
        </w:rPr>
        <w:br/>
      </w:r>
      <w:r>
        <w:rPr>
          <w:rFonts w:hint="eastAsia"/>
        </w:rPr>
        <w:t>　　普惠发动机 通用汽车 艾默生管道 台积电 中芝软件</w:t>
      </w:r>
      <w:r>
        <w:rPr>
          <w:rFonts w:hint="eastAsia"/>
        </w:rPr>
        <w:br/>
      </w:r>
      <w:r>
        <w:rPr>
          <w:rFonts w:hint="eastAsia"/>
        </w:rPr>
        <w:t>　　贝尔阿尔卡特 斯凯孚（中国） 卡尔玛港口机械 宏力半导体 思代软件</w:t>
      </w:r>
      <w:r>
        <w:rPr>
          <w:rFonts w:hint="eastAsia"/>
        </w:rPr>
        <w:br/>
      </w:r>
      <w:r>
        <w:rPr>
          <w:rFonts w:hint="eastAsia"/>
        </w:rPr>
        <w:t>　　惠而浦（中国） 耐克森（中国） 巴斯夫特殊材料 新进半导体 大金空调</w:t>
      </w:r>
      <w:r>
        <w:rPr>
          <w:rFonts w:hint="eastAsia"/>
        </w:rPr>
        <w:br/>
      </w:r>
      <w:r>
        <w:rPr>
          <w:rFonts w:hint="eastAsia"/>
        </w:rPr>
        <w:t>　　联想电子 泰科电子 圣戈班依索维尔 上海贝岭股份 三菱电机</w:t>
      </w:r>
      <w:r>
        <w:rPr>
          <w:rFonts w:hint="eastAsia"/>
        </w:rPr>
        <w:br/>
      </w:r>
      <w:r>
        <w:rPr>
          <w:rFonts w:hint="eastAsia"/>
        </w:rPr>
        <w:t>　　林肯电气 柯达电子 美国康贝尔 艾迪悌新涛科技 夏普电器</w:t>
      </w:r>
      <w:r>
        <w:rPr>
          <w:rFonts w:hint="eastAsia"/>
        </w:rPr>
        <w:br/>
      </w:r>
      <w:r>
        <w:rPr>
          <w:rFonts w:hint="eastAsia"/>
        </w:rPr>
        <w:t>　　维氏钢刀 通用电气 罗克韦尔自动化 美国A－连接通讯 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53923039c4fa3" w:history="1">
        <w:r>
          <w:rPr>
            <w:rStyle w:val="Hyperlink"/>
          </w:rPr>
          <w:t>2007年上海外资企业薪酬调研报告</w:t>
        </w:r>
      </w:hyperlink>
      <w:r>
        <w:rPr>
          <w:rFonts w:hint="eastAsia"/>
        </w:rPr>
        <w:t>》内容：</w:t>
      </w:r>
      <w:r>
        <w:rPr>
          <w:rFonts w:hint="eastAsia"/>
        </w:rPr>
        <w:br/>
      </w:r>
      <w:r>
        <w:rPr>
          <w:rFonts w:hint="eastAsia"/>
        </w:rPr>
        <w:t>　　宏观环境分析-08年薪资预计增长</w:t>
      </w:r>
      <w:r>
        <w:rPr>
          <w:rFonts w:hint="eastAsia"/>
        </w:rPr>
        <w:br/>
      </w:r>
      <w:r>
        <w:rPr>
          <w:rFonts w:hint="eastAsia"/>
        </w:rPr>
        <w:t>　　福利政策- 长期激励</w:t>
      </w:r>
      <w:r>
        <w:rPr>
          <w:rFonts w:hint="eastAsia"/>
        </w:rPr>
        <w:br/>
      </w:r>
      <w:r>
        <w:rPr>
          <w:rFonts w:hint="eastAsia"/>
        </w:rPr>
        <w:t>　　岗位薪酬数据 -0薪资政策</w:t>
      </w:r>
      <w:r>
        <w:rPr>
          <w:rFonts w:hint="eastAsia"/>
        </w:rPr>
        <w:br/>
      </w:r>
      <w:r>
        <w:rPr>
          <w:rFonts w:hint="eastAsia"/>
        </w:rPr>
        <w:t>　　员工离职率 -毕业生起薪</w:t>
      </w:r>
      <w:r>
        <w:rPr>
          <w:rFonts w:hint="eastAsia"/>
        </w:rPr>
        <w:br/>
      </w:r>
      <w:r>
        <w:rPr>
          <w:rFonts w:hint="eastAsia"/>
        </w:rPr>
        <w:t>　　购买者收益：</w:t>
      </w:r>
      <w:r>
        <w:rPr>
          <w:rFonts w:hint="eastAsia"/>
        </w:rPr>
        <w:br/>
      </w:r>
      <w:r>
        <w:rPr>
          <w:rFonts w:hint="eastAsia"/>
        </w:rPr>
        <w:t>　　《2007上海外资企业薪酬调研报告》印刷版 （中英文双语）</w:t>
      </w:r>
      <w:r>
        <w:rPr>
          <w:rFonts w:hint="eastAsia"/>
        </w:rPr>
        <w:br/>
      </w:r>
      <w:r>
        <w:rPr>
          <w:rFonts w:hint="eastAsia"/>
        </w:rPr>
        <w:t>　　《2007上海外资企业薪酬调研报告》CBAS&amp;#8482；薪酬分析系统 （中英文双语）</w:t>
      </w:r>
      <w:r>
        <w:rPr>
          <w:rFonts w:hint="eastAsia"/>
        </w:rPr>
        <w:br/>
      </w:r>
      <w:r>
        <w:rPr>
          <w:rFonts w:hint="eastAsia"/>
        </w:rPr>
        <w:t>　　免费一年赠阅人力资源专业电子杂志</w:t>
      </w:r>
      <w:r>
        <w:rPr>
          <w:rFonts w:hint="eastAsia"/>
        </w:rPr>
        <w:br/>
      </w:r>
      <w:r>
        <w:rPr>
          <w:rFonts w:hint="eastAsia"/>
        </w:rPr>
        <w:t>　　9月15日前购买报告可免费参加”07年上海外资企业薪酬成果发布会”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53923039c4fa3" w:history="1">
        <w:r>
          <w:rPr>
            <w:rStyle w:val="Hyperlink"/>
          </w:rPr>
          <w:t>2007年上海外资企业薪酬调研报告</w:t>
        </w:r>
      </w:hyperlink>
      <w:r>
        <w:rPr>
          <w:rFonts w:hint="eastAsia"/>
        </w:rPr>
        <w:t>》内容：</w:t>
      </w:r>
      <w:r>
        <w:rPr>
          <w:rFonts w:hint="eastAsia"/>
        </w:rPr>
        <w:br/>
      </w:r>
      <w:r>
        <w:rPr>
          <w:rFonts w:hint="eastAsia"/>
        </w:rPr>
        <w:t>　　宏观经济概览：</w:t>
      </w:r>
      <w:r>
        <w:rPr>
          <w:rFonts w:hint="eastAsia"/>
        </w:rPr>
        <w:br/>
      </w:r>
      <w:r>
        <w:rPr>
          <w:rFonts w:hint="eastAsia"/>
        </w:rPr>
        <w:t>　　全国及上海GDP、物价指数、失业率分析等</w:t>
      </w:r>
      <w:r>
        <w:rPr>
          <w:rFonts w:hint="eastAsia"/>
        </w:rPr>
        <w:br/>
      </w:r>
      <w:r>
        <w:rPr>
          <w:rFonts w:hint="eastAsia"/>
        </w:rPr>
        <w:t>　　整体报告</w:t>
      </w:r>
      <w:r>
        <w:rPr>
          <w:rFonts w:hint="eastAsia"/>
        </w:rPr>
        <w:br/>
      </w:r>
      <w:r>
        <w:rPr>
          <w:rFonts w:hint="eastAsia"/>
        </w:rPr>
        <w:t>　　各部门薪酬结构报告</w:t>
      </w:r>
      <w:r>
        <w:rPr>
          <w:rFonts w:hint="eastAsia"/>
        </w:rPr>
        <w:br/>
      </w:r>
      <w:r>
        <w:rPr>
          <w:rFonts w:hint="eastAsia"/>
        </w:rPr>
        <w:t>　　各层级薪酬结构报告</w:t>
      </w:r>
      <w:r>
        <w:rPr>
          <w:rFonts w:hint="eastAsia"/>
        </w:rPr>
        <w:br/>
      </w:r>
      <w:r>
        <w:rPr>
          <w:rFonts w:hint="eastAsia"/>
        </w:rPr>
        <w:t>　　各项薪酬福利政策列举：</w:t>
      </w:r>
      <w:r>
        <w:rPr>
          <w:rFonts w:hint="eastAsia"/>
        </w:rPr>
        <w:br/>
      </w:r>
      <w:r>
        <w:rPr>
          <w:rFonts w:hint="eastAsia"/>
        </w:rPr>
        <w:t>　　薪酬福利政策报告</w:t>
      </w:r>
      <w:r>
        <w:rPr>
          <w:rFonts w:hint="eastAsia"/>
        </w:rPr>
        <w:br/>
      </w:r>
      <w:r>
        <w:rPr>
          <w:rFonts w:hint="eastAsia"/>
        </w:rPr>
        <w:t>　　员工流动率报告</w:t>
      </w:r>
      <w:r>
        <w:rPr>
          <w:rFonts w:hint="eastAsia"/>
        </w:rPr>
        <w:br/>
      </w:r>
      <w:r>
        <w:rPr>
          <w:rFonts w:hint="eastAsia"/>
        </w:rPr>
        <w:t>　　岗位薪酬信息详表：</w:t>
      </w:r>
      <w:r>
        <w:rPr>
          <w:rFonts w:hint="eastAsia"/>
        </w:rPr>
        <w:br/>
      </w:r>
      <w:r>
        <w:rPr>
          <w:rFonts w:hint="eastAsia"/>
        </w:rPr>
        <w:t>　　各岗位薪酬数据（基本工资、绩效工资、提成等）</w:t>
      </w:r>
      <w:r>
        <w:rPr>
          <w:rFonts w:hint="eastAsia"/>
        </w:rPr>
        <w:br/>
      </w:r>
      <w:r>
        <w:rPr>
          <w:rFonts w:hint="eastAsia"/>
        </w:rPr>
        <w:t>　　各岗位量化福利详表</w:t>
      </w:r>
      <w:r>
        <w:rPr>
          <w:rFonts w:hint="eastAsia"/>
        </w:rPr>
        <w:br/>
      </w:r>
      <w:r>
        <w:rPr>
          <w:rFonts w:hint="eastAsia"/>
        </w:rPr>
        <w:t>　　各岗位任职资格（学历、经验、年龄、外语）</w:t>
      </w:r>
      <w:r>
        <w:rPr>
          <w:rFonts w:hint="eastAsia"/>
        </w:rPr>
        <w:br/>
      </w:r>
      <w:r>
        <w:rPr>
          <w:rFonts w:hint="eastAsia"/>
        </w:rPr>
        <w:t>　　毕业生报告</w:t>
      </w:r>
      <w:r>
        <w:rPr>
          <w:rFonts w:hint="eastAsia"/>
        </w:rPr>
        <w:br/>
      </w:r>
      <w:r>
        <w:rPr>
          <w:rFonts w:hint="eastAsia"/>
        </w:rPr>
        <w:t>　　毕业生起薪，1年后的涨薪，1年后的流失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53923039c4fa3" w:history="1">
        <w:r>
          <w:rPr>
            <w:rStyle w:val="Hyperlink"/>
          </w:rPr>
          <w:t>2007年上海外资企业薪酬调研报告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53923039c4fa3" w:history="1">
        <w:r>
          <w:rPr>
            <w:rStyle w:val="Hyperlink"/>
          </w:rPr>
          <w:t>https://www.20087.com/2007-07/R_2007nianshanghaiwaiziqiyexinchoudiaoBaoGao.html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0dac2bd13466d" w:history="1">
      <w:r>
        <w:rPr>
          <w:rStyle w:val="Hyperlink"/>
        </w:rPr>
        <w:t>2007年上海外资企业薪酬调研报告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shanghaiwaiziqiyexinchoudiaoBaoGao.html" TargetMode="External" Id="R9a153923039c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shanghaiwaiziqiyexinchoudiaoBaoGao.html" TargetMode="External" Id="Re740dac2bd13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2007-07-30T02:22:00Z</dcterms:created>
  <dcterms:modified xsi:type="dcterms:W3CDTF">2007-07-30T03:22:00Z</dcterms:modified>
  <dc:subject>2007年上海外资企业薪酬调研报告</dc:subject>
  <dc:title>2007年上海外资企业薪酬调研报告</dc:title>
  <cp:keywords>2007年上海外资企业薪酬调研报告</cp:keywords>
  <dc:description>2007年上海外资企业薪酬调研报告</dc:description>
</cp:coreProperties>
</file>