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d56a4271644a52" w:history="1">
              <w:r>
                <w:rPr>
                  <w:rStyle w:val="Hyperlink"/>
                </w:rPr>
                <w:t>中国电视娱乐产业发展研究报告（2007）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d56a4271644a52" w:history="1">
              <w:r>
                <w:rPr>
                  <w:rStyle w:val="Hyperlink"/>
                </w:rPr>
                <w:t>中国电视娱乐产业发展研究报告（2007）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电子版：8100 元　　纸介＋电子版：8300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电子版：7290 元　　纸介＋电子版：7590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d56a4271644a52" w:history="1">
                <w:r>
                  <w:rPr>
                    <w:rStyle w:val="Hyperlink"/>
                  </w:rPr>
                  <w:t>https://www.20087.com/2007-08/R_zhongguodianshiyulechanyefazhanyanjiBaoGao.html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娱乐行业已从传统直播电视转变为多元化、互动化的数字娱乐生态。智能电视与流媒体服务的普及，让消费者可以随时随地享受个性化内容推荐、高清点播、在线互动等服务。内容制作上，原创内容和IP开发成为各大平台的竞争焦点，推动了电视内容的高质量发展。</w:t>
      </w:r>
      <w:r>
        <w:rPr>
          <w:rFonts w:hint="eastAsia"/>
        </w:rPr>
        <w:br/>
      </w:r>
      <w:r>
        <w:rPr>
          <w:rFonts w:hint="eastAsia"/>
        </w:rPr>
        <w:t>　　未来电视娱乐将深度融合人工智能、虚拟现实/增强现实技术，提供沉浸式观看体验。内容个性化与社交化特征将更加突出，观众不仅能根据喜好获取内容，还能通过社交网络分享和讨论。跨屏互动将成为常态，用户可以在不同设备间无缝切换观看进度，实现家庭娱乐的全场景覆盖。此外，5G、8K超高清等技术的应用，将进一步提升画质与传输速度，为电视娱乐带来革命性变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第1篇 发展篇</w:t>
      </w:r>
      <w:r>
        <w:rPr>
          <w:rFonts w:hint="eastAsia"/>
        </w:rPr>
        <w:br/>
      </w:r>
      <w:r>
        <w:rPr>
          <w:rFonts w:hint="eastAsia"/>
        </w:rPr>
        <w:t>第1章 中国电视娱乐产发展历程分析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发展历程分析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中国电视娱乐产业发展现状分析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发展现状分析</w:t>
      </w:r>
      <w:r>
        <w:rPr>
          <w:rFonts w:hint="eastAsia"/>
        </w:rPr>
        <w:br/>
      </w:r>
      <w:r>
        <w:rPr>
          <w:rFonts w:hint="eastAsia"/>
        </w:rPr>
        <w:t>　　　　　　1.整体发展现状分析</w:t>
      </w:r>
      <w:r>
        <w:rPr>
          <w:rFonts w:hint="eastAsia"/>
        </w:rPr>
        <w:br/>
      </w:r>
      <w:r>
        <w:rPr>
          <w:rFonts w:hint="eastAsia"/>
        </w:rPr>
        <w:t>　　　　　　2.娱乐节目发展现状分析</w:t>
      </w:r>
      <w:r>
        <w:rPr>
          <w:rFonts w:hint="eastAsia"/>
        </w:rPr>
        <w:br/>
      </w:r>
      <w:r>
        <w:rPr>
          <w:rFonts w:hint="eastAsia"/>
        </w:rPr>
        <w:t>　　第3节 发展问题分析</w:t>
      </w:r>
      <w:r>
        <w:rPr>
          <w:rFonts w:hint="eastAsia"/>
        </w:rPr>
        <w:br/>
      </w:r>
      <w:r>
        <w:rPr>
          <w:rFonts w:hint="eastAsia"/>
        </w:rPr>
        <w:t>　　第4节 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环境篇</w:t>
      </w:r>
      <w:r>
        <w:rPr>
          <w:rFonts w:hint="eastAsia"/>
        </w:rPr>
        <w:br/>
      </w:r>
      <w:r>
        <w:rPr>
          <w:rFonts w:hint="eastAsia"/>
        </w:rPr>
        <w:t>第1章 政策环境影响分析</w:t>
      </w:r>
      <w:r>
        <w:rPr>
          <w:rFonts w:hint="eastAsia"/>
        </w:rPr>
        <w:br/>
      </w:r>
      <w:r>
        <w:rPr>
          <w:rFonts w:hint="eastAsia"/>
        </w:rPr>
        <w:t>　　第1节 政府对电视娱乐产业发展的支持和保护</w:t>
      </w:r>
      <w:r>
        <w:rPr>
          <w:rFonts w:hint="eastAsia"/>
        </w:rPr>
        <w:br/>
      </w:r>
      <w:r>
        <w:rPr>
          <w:rFonts w:hint="eastAsia"/>
        </w:rPr>
        <w:t>　　第2节 相关政策法规分析</w:t>
      </w:r>
      <w:r>
        <w:rPr>
          <w:rFonts w:hint="eastAsia"/>
        </w:rPr>
        <w:br/>
      </w:r>
      <w:r>
        <w:rPr>
          <w:rFonts w:hint="eastAsia"/>
        </w:rPr>
        <w:t>　　第3节 国外政府支持电视娱乐产业的经验及其借鉴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电视剧市场发展及其对电视娱乐产业的影响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发展现状分析</w:t>
      </w:r>
      <w:r>
        <w:rPr>
          <w:rFonts w:hint="eastAsia"/>
        </w:rPr>
        <w:br/>
      </w:r>
      <w:r>
        <w:rPr>
          <w:rFonts w:hint="eastAsia"/>
        </w:rPr>
        <w:t>　　第3节 电视剧市场对娱乐产业的影响分析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第3篇 内容篇</w:t>
      </w:r>
      <w:r>
        <w:rPr>
          <w:rFonts w:hint="eastAsia"/>
        </w:rPr>
        <w:br/>
      </w:r>
      <w:r>
        <w:rPr>
          <w:rFonts w:hint="eastAsia"/>
        </w:rPr>
        <w:t>第1章 全球化趋势对中国电视娱乐节目内容的影响</w:t>
      </w:r>
      <w:r>
        <w:rPr>
          <w:rFonts w:hint="eastAsia"/>
        </w:rPr>
        <w:br/>
      </w:r>
      <w:r>
        <w:rPr>
          <w:rFonts w:hint="eastAsia"/>
        </w:rPr>
        <w:t>　　第1节 电视娱乐产业全球化趋势分析</w:t>
      </w:r>
      <w:r>
        <w:rPr>
          <w:rFonts w:hint="eastAsia"/>
        </w:rPr>
        <w:br/>
      </w:r>
      <w:r>
        <w:rPr>
          <w:rFonts w:hint="eastAsia"/>
        </w:rPr>
        <w:t>　　第2节 对中国电视娱乐节目内容的影响分析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本土文化对电视娱乐节目内容的影响分析</w:t>
      </w:r>
      <w:r>
        <w:rPr>
          <w:rFonts w:hint="eastAsia"/>
        </w:rPr>
        <w:br/>
      </w:r>
      <w:r>
        <w:rPr>
          <w:rFonts w:hint="eastAsia"/>
        </w:rPr>
        <w:t>　　第1节 关于本土文化</w:t>
      </w:r>
      <w:r>
        <w:rPr>
          <w:rFonts w:hint="eastAsia"/>
        </w:rPr>
        <w:br/>
      </w:r>
      <w:r>
        <w:rPr>
          <w:rFonts w:hint="eastAsia"/>
        </w:rPr>
        <w:t>　　第2节 对电视娱乐节目内容的影响分析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关于电视娱乐节目内容“低俗化”问题的思考</w:t>
      </w:r>
      <w:r>
        <w:rPr>
          <w:rFonts w:hint="eastAsia"/>
        </w:rPr>
        <w:br/>
      </w:r>
      <w:r>
        <w:rPr>
          <w:rFonts w:hint="eastAsia"/>
        </w:rPr>
        <w:t>　　第1节 中国电视娱乐节目内容“低俗化”问题分析</w:t>
      </w:r>
      <w:r>
        <w:rPr>
          <w:rFonts w:hint="eastAsia"/>
        </w:rPr>
        <w:br/>
      </w:r>
      <w:r>
        <w:rPr>
          <w:rFonts w:hint="eastAsia"/>
        </w:rPr>
        <w:t>　　第2节 应对措施及其相关建议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经营篇</w:t>
      </w:r>
      <w:r>
        <w:rPr>
          <w:rFonts w:hint="eastAsia"/>
        </w:rPr>
        <w:br/>
      </w:r>
      <w:r>
        <w:rPr>
          <w:rFonts w:hint="eastAsia"/>
        </w:rPr>
        <w:t>第1章 制作机构的经营特点及其运作方式分析</w:t>
      </w:r>
      <w:r>
        <w:rPr>
          <w:rFonts w:hint="eastAsia"/>
        </w:rPr>
        <w:br/>
      </w:r>
      <w:r>
        <w:rPr>
          <w:rFonts w:hint="eastAsia"/>
        </w:rPr>
        <w:t>　　第1节 经营特点分析</w:t>
      </w:r>
      <w:r>
        <w:rPr>
          <w:rFonts w:hint="eastAsia"/>
        </w:rPr>
        <w:br/>
      </w:r>
      <w:r>
        <w:rPr>
          <w:rFonts w:hint="eastAsia"/>
        </w:rPr>
        <w:t>　　第2节 运营方式分析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制作与播出的关系及其分离的必要性分析</w:t>
      </w:r>
      <w:r>
        <w:rPr>
          <w:rFonts w:hint="eastAsia"/>
        </w:rPr>
        <w:br/>
      </w:r>
      <w:r>
        <w:rPr>
          <w:rFonts w:hint="eastAsia"/>
        </w:rPr>
        <w:t>　　第1节 制作与播出的关系分析</w:t>
      </w:r>
      <w:r>
        <w:rPr>
          <w:rFonts w:hint="eastAsia"/>
        </w:rPr>
        <w:br/>
      </w:r>
      <w:r>
        <w:rPr>
          <w:rFonts w:hint="eastAsia"/>
        </w:rPr>
        <w:t>　　第2节 分离的必要性分析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制作机构的资本运营特点及其策略分析</w:t>
      </w:r>
      <w:r>
        <w:rPr>
          <w:rFonts w:hint="eastAsia"/>
        </w:rPr>
        <w:br/>
      </w:r>
      <w:r>
        <w:rPr>
          <w:rFonts w:hint="eastAsia"/>
        </w:rPr>
        <w:t>　　第1节 资本运营的特点分析</w:t>
      </w:r>
      <w:r>
        <w:rPr>
          <w:rFonts w:hint="eastAsia"/>
        </w:rPr>
        <w:br/>
      </w:r>
      <w:r>
        <w:rPr>
          <w:rFonts w:hint="eastAsia"/>
        </w:rPr>
        <w:t>　　第2节 资本运营的策略分析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第5篇 关联篇</w:t>
      </w:r>
      <w:r>
        <w:rPr>
          <w:rFonts w:hint="eastAsia"/>
        </w:rPr>
        <w:br/>
      </w:r>
      <w:r>
        <w:rPr>
          <w:rFonts w:hint="eastAsia"/>
        </w:rPr>
        <w:t>第1章 经纪与明星的关系及其合作机制分析</w:t>
      </w:r>
      <w:r>
        <w:rPr>
          <w:rFonts w:hint="eastAsia"/>
        </w:rPr>
        <w:br/>
      </w:r>
      <w:r>
        <w:rPr>
          <w:rFonts w:hint="eastAsia"/>
        </w:rPr>
        <w:t>　　第1节 经济与明星的关系分析</w:t>
      </w:r>
      <w:r>
        <w:rPr>
          <w:rFonts w:hint="eastAsia"/>
        </w:rPr>
        <w:br/>
      </w:r>
      <w:r>
        <w:rPr>
          <w:rFonts w:hint="eastAsia"/>
        </w:rPr>
        <w:t>　　第2节 合作机制分析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电视娱乐节目的营销分析</w:t>
      </w:r>
      <w:r>
        <w:rPr>
          <w:rFonts w:hint="eastAsia"/>
        </w:rPr>
        <w:br/>
      </w:r>
      <w:r>
        <w:rPr>
          <w:rFonts w:hint="eastAsia"/>
        </w:rPr>
        <w:t>　　第1节 关于公平与高效的营销环境分析</w:t>
      </w:r>
      <w:r>
        <w:rPr>
          <w:rFonts w:hint="eastAsia"/>
        </w:rPr>
        <w:br/>
      </w:r>
      <w:r>
        <w:rPr>
          <w:rFonts w:hint="eastAsia"/>
        </w:rPr>
        <w:t>　　第2节 电视娱乐节目的销售策略分析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电视娱乐节目的知识产权保护机制分析</w:t>
      </w:r>
      <w:r>
        <w:rPr>
          <w:rFonts w:hint="eastAsia"/>
        </w:rPr>
        <w:br/>
      </w:r>
      <w:r>
        <w:rPr>
          <w:rFonts w:hint="eastAsia"/>
        </w:rPr>
        <w:t>　　第1节 电视娱乐节目知识产权保护问题分析</w:t>
      </w:r>
      <w:r>
        <w:rPr>
          <w:rFonts w:hint="eastAsia"/>
        </w:rPr>
        <w:br/>
      </w:r>
      <w:r>
        <w:rPr>
          <w:rFonts w:hint="eastAsia"/>
        </w:rPr>
        <w:t>　　第2节 [:中:智:林:]电视娱乐节目知识产权保护机制的建立及其实施</w:t>
      </w:r>
      <w:r>
        <w:rPr>
          <w:rFonts w:hint="eastAsia"/>
        </w:rPr>
        <w:br/>
      </w:r>
      <w:r>
        <w:rPr>
          <w:rFonts w:hint="eastAsia"/>
        </w:rPr>
        <w:t>　　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d56a4271644a52" w:history="1">
        <w:r>
          <w:rPr>
            <w:rStyle w:val="Hyperlink"/>
          </w:rPr>
          <w:t>中国电视娱乐产业发展研究报告（2007）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d56a4271644a52" w:history="1">
        <w:r>
          <w:rPr>
            <w:rStyle w:val="Hyperlink"/>
          </w:rPr>
          <w:t>https://www.20087.com/2007-08/R_zhongguodianshiyulechanyefazhanyanjiBaoGao.html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d4d51b50944428" w:history="1">
      <w:r>
        <w:rPr>
          <w:rStyle w:val="Hyperlink"/>
        </w:rPr>
        <w:t>中国电视娱乐产业发展研究报告（2007）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zhongguodianshiyulechanyefazhanyanjiBaoGao.html" TargetMode="External" Id="R7dd56a4271644a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zhongguodianshiyulechanyefazhanyanjiBaoGao.html" TargetMode="External" Id="R21d4d51b509444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2007-08-14T05:22:00Z</dcterms:created>
  <dcterms:modified xsi:type="dcterms:W3CDTF">2007-08-14T06:22:00Z</dcterms:modified>
  <dc:subject>中国电视娱乐产业发展研究报告（2007）</dc:subject>
  <dc:title>中国电视娱乐产业发展研究报告（2007）</dc:title>
  <cp:keywords>中国电视娱乐产业发展研究报告（2007）</cp:keywords>
  <dc:description>中国电视娱乐产业发展研究报告（2007）</dc:description>
</cp:coreProperties>
</file>