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ad8c963b54e0a" w:history="1">
              <w:r>
                <w:rPr>
                  <w:rStyle w:val="Hyperlink"/>
                </w:rPr>
                <w:t>中国证券公司发展研究报告（2007）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ad8c963b54e0a" w:history="1">
              <w:r>
                <w:rPr>
                  <w:rStyle w:val="Hyperlink"/>
                </w:rPr>
                <w:t>中国证券公司发展研究报告（2007）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电子版：16800 元　　纸介＋电子版：17300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电子版：15120 元　　纸介＋电子版：15420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bad8c963b54e0a" w:history="1">
                <w:r>
                  <w:rPr>
                    <w:rStyle w:val="Hyperlink"/>
                  </w:rPr>
                  <w:t>https://www.20087.com/2007-08/R_zhongguozhengquangongsifazhanyanjiu2BaoGao.html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中国证券公司发展分析3～</w:t>
      </w:r>
      <w:r>
        <w:rPr>
          <w:rFonts w:hint="eastAsia"/>
        </w:rPr>
        <w:br/>
      </w:r>
      <w:r>
        <w:rPr>
          <w:rFonts w:hint="eastAsia"/>
        </w:rPr>
        <w:t>　　第1节 中国证券公司发展历程分析3～</w:t>
      </w:r>
      <w:r>
        <w:rPr>
          <w:rFonts w:hint="eastAsia"/>
        </w:rPr>
        <w:br/>
      </w:r>
      <w:r>
        <w:rPr>
          <w:rFonts w:hint="eastAsia"/>
        </w:rPr>
        <w:t>　　第2节 中国证券公司发展现状分析8～</w:t>
      </w:r>
      <w:r>
        <w:rPr>
          <w:rFonts w:hint="eastAsia"/>
        </w:rPr>
        <w:br/>
      </w:r>
      <w:r>
        <w:rPr>
          <w:rFonts w:hint="eastAsia"/>
        </w:rPr>
        <w:t>　　第3节 中国证券公司发展问题分析11～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业务篇22～</w:t>
      </w:r>
      <w:r>
        <w:rPr>
          <w:rFonts w:hint="eastAsia"/>
        </w:rPr>
        <w:br/>
      </w:r>
      <w:r>
        <w:rPr>
          <w:rFonts w:hint="eastAsia"/>
        </w:rPr>
        <w:t>第1章 中国证券公司业务结构发展分析22～</w:t>
      </w:r>
      <w:r>
        <w:rPr>
          <w:rFonts w:hint="eastAsia"/>
        </w:rPr>
        <w:br/>
      </w:r>
      <w:r>
        <w:rPr>
          <w:rFonts w:hint="eastAsia"/>
        </w:rPr>
        <w:t>　　第1节 中国证券公司业务结构发展历程分析22～</w:t>
      </w:r>
      <w:r>
        <w:rPr>
          <w:rFonts w:hint="eastAsia"/>
        </w:rPr>
        <w:br/>
      </w:r>
      <w:r>
        <w:rPr>
          <w:rFonts w:hint="eastAsia"/>
        </w:rPr>
        <w:t>　　第2节 中国证券公司业务结构发展现状分析25～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国外证券公司业务结构发展的经验借鉴及其启示31～</w:t>
      </w:r>
      <w:r>
        <w:rPr>
          <w:rFonts w:hint="eastAsia"/>
        </w:rPr>
        <w:br/>
      </w:r>
      <w:r>
        <w:rPr>
          <w:rFonts w:hint="eastAsia"/>
        </w:rPr>
        <w:t>　　第1节 美国证券公司业务结构发展分析31～</w:t>
      </w:r>
      <w:r>
        <w:rPr>
          <w:rFonts w:hint="eastAsia"/>
        </w:rPr>
        <w:br/>
      </w:r>
      <w:r>
        <w:rPr>
          <w:rFonts w:hint="eastAsia"/>
        </w:rPr>
        <w:t>　　第2节 日本证券公司业务结构发展分析52～</w:t>
      </w:r>
      <w:r>
        <w:rPr>
          <w:rFonts w:hint="eastAsia"/>
        </w:rPr>
        <w:br/>
      </w:r>
      <w:r>
        <w:rPr>
          <w:rFonts w:hint="eastAsia"/>
        </w:rPr>
        <w:t>　　第3节 韩国证券公司业务结构发展分析61～</w:t>
      </w:r>
      <w:r>
        <w:rPr>
          <w:rFonts w:hint="eastAsia"/>
        </w:rPr>
        <w:br/>
      </w:r>
      <w:r>
        <w:rPr>
          <w:rFonts w:hint="eastAsia"/>
        </w:rPr>
        <w:t>　　第4节 借鉴意义及其启示64～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中国证券公司业务结构的形成研究70～</w:t>
      </w:r>
      <w:r>
        <w:rPr>
          <w:rFonts w:hint="eastAsia"/>
        </w:rPr>
        <w:br/>
      </w:r>
      <w:r>
        <w:rPr>
          <w:rFonts w:hint="eastAsia"/>
        </w:rPr>
        <w:t>　　第1节 形成的基本原则和目标研究70～</w:t>
      </w:r>
      <w:r>
        <w:rPr>
          <w:rFonts w:hint="eastAsia"/>
        </w:rPr>
        <w:br/>
      </w:r>
      <w:r>
        <w:rPr>
          <w:rFonts w:hint="eastAsia"/>
        </w:rPr>
        <w:t>　　第2节 形成的内容和模式研究78～</w:t>
      </w:r>
      <w:r>
        <w:rPr>
          <w:rFonts w:hint="eastAsia"/>
        </w:rPr>
        <w:br/>
      </w:r>
      <w:r>
        <w:rPr>
          <w:rFonts w:hint="eastAsia"/>
        </w:rPr>
        <w:t>　　第3节 形成的过程研究90～</w:t>
      </w:r>
      <w:r>
        <w:rPr>
          <w:rFonts w:hint="eastAsia"/>
        </w:rPr>
        <w:br/>
      </w:r>
      <w:r>
        <w:rPr>
          <w:rFonts w:hint="eastAsia"/>
        </w:rPr>
        <w:t>　　第4节 形成的方法研究128～</w:t>
      </w:r>
      <w:r>
        <w:rPr>
          <w:rFonts w:hint="eastAsia"/>
        </w:rPr>
        <w:br/>
      </w:r>
      <w:r>
        <w:rPr>
          <w:rFonts w:hint="eastAsia"/>
        </w:rPr>
        <w:t>　　　　　　1．购并重组128～</w:t>
      </w:r>
      <w:r>
        <w:rPr>
          <w:rFonts w:hint="eastAsia"/>
        </w:rPr>
        <w:br/>
      </w:r>
      <w:r>
        <w:rPr>
          <w:rFonts w:hint="eastAsia"/>
        </w:rPr>
        <w:t>　　　　　　2．业务流程重组135～</w:t>
      </w:r>
      <w:r>
        <w:rPr>
          <w:rFonts w:hint="eastAsia"/>
        </w:rPr>
        <w:br/>
      </w:r>
      <w:r>
        <w:rPr>
          <w:rFonts w:hint="eastAsia"/>
        </w:rPr>
        <w:t>　　　　　　3．组织结构调整142～</w:t>
      </w:r>
      <w:r>
        <w:rPr>
          <w:rFonts w:hint="eastAsia"/>
        </w:rPr>
        <w:br/>
      </w:r>
      <w:r>
        <w:rPr>
          <w:rFonts w:hint="eastAsia"/>
        </w:rPr>
        <w:t>　　　　　　4．业务创新147～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环境篇163～</w:t>
      </w:r>
      <w:r>
        <w:rPr>
          <w:rFonts w:hint="eastAsia"/>
        </w:rPr>
        <w:br/>
      </w:r>
      <w:r>
        <w:rPr>
          <w:rFonts w:hint="eastAsia"/>
        </w:rPr>
        <w:t>第1章 证券公司发展的制度环境研究163～</w:t>
      </w:r>
      <w:r>
        <w:rPr>
          <w:rFonts w:hint="eastAsia"/>
        </w:rPr>
        <w:br/>
      </w:r>
      <w:r>
        <w:rPr>
          <w:rFonts w:hint="eastAsia"/>
        </w:rPr>
        <w:t>　　第1节 证券公司发展的宏观制度环境研究163～</w:t>
      </w:r>
      <w:r>
        <w:rPr>
          <w:rFonts w:hint="eastAsia"/>
        </w:rPr>
        <w:br/>
      </w:r>
      <w:r>
        <w:rPr>
          <w:rFonts w:hint="eastAsia"/>
        </w:rPr>
        <w:t>　　第2节 证券公司发展的微观制度环境研究179～</w:t>
      </w:r>
      <w:r>
        <w:rPr>
          <w:rFonts w:hint="eastAsia"/>
        </w:rPr>
        <w:br/>
      </w:r>
      <w:r>
        <w:rPr>
          <w:rFonts w:hint="eastAsia"/>
        </w:rPr>
        <w:t>　　　　　　1．证券公司业务领域的制度环境研究179～</w:t>
      </w:r>
      <w:r>
        <w:rPr>
          <w:rFonts w:hint="eastAsia"/>
        </w:rPr>
        <w:br/>
      </w:r>
      <w:r>
        <w:rPr>
          <w:rFonts w:hint="eastAsia"/>
        </w:rPr>
        <w:t>　　　　　　2．经纪业务领域的制度环境研究190～</w:t>
      </w:r>
      <w:r>
        <w:rPr>
          <w:rFonts w:hint="eastAsia"/>
        </w:rPr>
        <w:br/>
      </w:r>
      <w:r>
        <w:rPr>
          <w:rFonts w:hint="eastAsia"/>
        </w:rPr>
        <w:t>　　　　　　3．投资银行业务领域的制度环境研究211～</w:t>
      </w:r>
      <w:r>
        <w:rPr>
          <w:rFonts w:hint="eastAsia"/>
        </w:rPr>
        <w:br/>
      </w:r>
      <w:r>
        <w:rPr>
          <w:rFonts w:hint="eastAsia"/>
        </w:rPr>
        <w:t>　　　　　　4．创新业务的制度环境研究224～</w:t>
      </w:r>
      <w:r>
        <w:rPr>
          <w:rFonts w:hint="eastAsia"/>
        </w:rPr>
        <w:br/>
      </w:r>
      <w:r>
        <w:rPr>
          <w:rFonts w:hint="eastAsia"/>
        </w:rPr>
        <w:t>　　第3节 应对制度环境影响的策略及其相关建议230～</w:t>
      </w:r>
      <w:r>
        <w:rPr>
          <w:rFonts w:hint="eastAsia"/>
        </w:rPr>
        <w:br/>
      </w:r>
      <w:r>
        <w:rPr>
          <w:rFonts w:hint="eastAsia"/>
        </w:rPr>
        <w:t>　　　　　　1．应对宏观制度环境影响的策略及其相关建议230～</w:t>
      </w:r>
      <w:r>
        <w:rPr>
          <w:rFonts w:hint="eastAsia"/>
        </w:rPr>
        <w:br/>
      </w:r>
      <w:r>
        <w:rPr>
          <w:rFonts w:hint="eastAsia"/>
        </w:rPr>
        <w:t>　　　　　　2．应对微观制度环境影响的策略及其相关建议234～</w:t>
      </w:r>
      <w:r>
        <w:rPr>
          <w:rFonts w:hint="eastAsia"/>
        </w:rPr>
        <w:br/>
      </w:r>
      <w:r>
        <w:rPr>
          <w:rFonts w:hint="eastAsia"/>
        </w:rPr>
        <w:t>　　　　　　3．应对经纪业务制度环境影响的的策略及其相关建议238～</w:t>
      </w:r>
      <w:r>
        <w:rPr>
          <w:rFonts w:hint="eastAsia"/>
        </w:rPr>
        <w:br/>
      </w:r>
      <w:r>
        <w:rPr>
          <w:rFonts w:hint="eastAsia"/>
        </w:rPr>
        <w:t>　　　　　　4．应对投资银行业务制度环境影响的策略及其相关建议</w:t>
      </w:r>
      <w:r>
        <w:rPr>
          <w:rFonts w:hint="eastAsia"/>
        </w:rPr>
        <w:br/>
      </w:r>
      <w:r>
        <w:rPr>
          <w:rFonts w:hint="eastAsia"/>
        </w:rPr>
        <w:t>　　　　　　5．应对创新业务制度影响的策略及其相关建议243～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中国证券公司的行业环境分析248～</w:t>
      </w:r>
      <w:r>
        <w:rPr>
          <w:rFonts w:hint="eastAsia"/>
        </w:rPr>
        <w:br/>
      </w:r>
      <w:r>
        <w:rPr>
          <w:rFonts w:hint="eastAsia"/>
        </w:rPr>
        <w:t>　　第1节 行业环境因素分析248～</w:t>
      </w:r>
      <w:r>
        <w:rPr>
          <w:rFonts w:hint="eastAsia"/>
        </w:rPr>
        <w:br/>
      </w:r>
      <w:r>
        <w:rPr>
          <w:rFonts w:hint="eastAsia"/>
        </w:rPr>
        <w:t>　　第2节 行业环境影响的对策分析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生存篇253～</w:t>
      </w:r>
      <w:r>
        <w:rPr>
          <w:rFonts w:hint="eastAsia"/>
        </w:rPr>
        <w:br/>
      </w:r>
      <w:r>
        <w:rPr>
          <w:rFonts w:hint="eastAsia"/>
        </w:rPr>
        <w:t>第1章 中国证券公司生存危机的阶段性分析253～</w:t>
      </w:r>
      <w:r>
        <w:rPr>
          <w:rFonts w:hint="eastAsia"/>
        </w:rPr>
        <w:br/>
      </w:r>
      <w:r>
        <w:rPr>
          <w:rFonts w:hint="eastAsia"/>
        </w:rPr>
        <w:t>　　第1节 危机根源阶段分析253～</w:t>
      </w:r>
      <w:r>
        <w:rPr>
          <w:rFonts w:hint="eastAsia"/>
        </w:rPr>
        <w:br/>
      </w:r>
      <w:r>
        <w:rPr>
          <w:rFonts w:hint="eastAsia"/>
        </w:rPr>
        <w:t>　　第2节 危机加重阶段分析256～</w:t>
      </w:r>
      <w:r>
        <w:rPr>
          <w:rFonts w:hint="eastAsia"/>
        </w:rPr>
        <w:br/>
      </w:r>
      <w:r>
        <w:rPr>
          <w:rFonts w:hint="eastAsia"/>
        </w:rPr>
        <w:t>　　第3节 危机显现及局部挽救阶段分析259～</w:t>
      </w:r>
      <w:r>
        <w:rPr>
          <w:rFonts w:hint="eastAsia"/>
        </w:rPr>
        <w:br/>
      </w:r>
      <w:r>
        <w:rPr>
          <w:rFonts w:hint="eastAsia"/>
        </w:rPr>
        <w:t>　　第4节 发展机遇阶段分析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中国证券公司生存危机的评价研究263～</w:t>
      </w:r>
      <w:r>
        <w:rPr>
          <w:rFonts w:hint="eastAsia"/>
        </w:rPr>
        <w:br/>
      </w:r>
      <w:r>
        <w:rPr>
          <w:rFonts w:hint="eastAsia"/>
        </w:rPr>
        <w:t>　　第1节 生存危机的界定与评价指标的构建263～</w:t>
      </w:r>
      <w:r>
        <w:rPr>
          <w:rFonts w:hint="eastAsia"/>
        </w:rPr>
        <w:br/>
      </w:r>
      <w:r>
        <w:rPr>
          <w:rFonts w:hint="eastAsia"/>
        </w:rPr>
        <w:t>　　第2节 生存危机评价具体实施267～</w:t>
      </w:r>
      <w:r>
        <w:rPr>
          <w:rFonts w:hint="eastAsia"/>
        </w:rPr>
        <w:br/>
      </w:r>
      <w:r>
        <w:rPr>
          <w:rFonts w:hint="eastAsia"/>
        </w:rPr>
        <w:t>　　第3节 评价结果研究273～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中国证券公司生存危机的因素分析279～</w:t>
      </w:r>
      <w:r>
        <w:rPr>
          <w:rFonts w:hint="eastAsia"/>
        </w:rPr>
        <w:br/>
      </w:r>
      <w:r>
        <w:rPr>
          <w:rFonts w:hint="eastAsia"/>
        </w:rPr>
        <w:t>　　第1节 外部因素分析</w:t>
      </w:r>
      <w:r>
        <w:rPr>
          <w:rFonts w:hint="eastAsia"/>
        </w:rPr>
        <w:br/>
      </w:r>
      <w:r>
        <w:rPr>
          <w:rFonts w:hint="eastAsia"/>
        </w:rPr>
        <w:t>　　第2节 内部因素分析</w:t>
      </w:r>
      <w:r>
        <w:rPr>
          <w:rFonts w:hint="eastAsia"/>
        </w:rPr>
        <w:br/>
      </w:r>
      <w:r>
        <w:rPr>
          <w:rFonts w:hint="eastAsia"/>
        </w:rPr>
        <w:t>　　第3节 综合因素分析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国际危机化解经验研究及其借鉴282～</w:t>
      </w:r>
      <w:r>
        <w:rPr>
          <w:rFonts w:hint="eastAsia"/>
        </w:rPr>
        <w:br/>
      </w:r>
      <w:r>
        <w:rPr>
          <w:rFonts w:hint="eastAsia"/>
        </w:rPr>
        <w:t>　　第1节 美国证券业及证券公司282～</w:t>
      </w:r>
      <w:r>
        <w:rPr>
          <w:rFonts w:hint="eastAsia"/>
        </w:rPr>
        <w:br/>
      </w:r>
      <w:r>
        <w:rPr>
          <w:rFonts w:hint="eastAsia"/>
        </w:rPr>
        <w:t>　　第2节 日本证券业及证券公司286～</w:t>
      </w:r>
      <w:r>
        <w:rPr>
          <w:rFonts w:hint="eastAsia"/>
        </w:rPr>
        <w:br/>
      </w:r>
      <w:r>
        <w:rPr>
          <w:rFonts w:hint="eastAsia"/>
        </w:rPr>
        <w:t>　　第3节 韩国证券业及证券公司290～</w:t>
      </w:r>
      <w:r>
        <w:rPr>
          <w:rFonts w:hint="eastAsia"/>
        </w:rPr>
        <w:br/>
      </w:r>
      <w:r>
        <w:rPr>
          <w:rFonts w:hint="eastAsia"/>
        </w:rPr>
        <w:t>　　第4节 国际危机化解经验的借鉴意义及其启示293～</w:t>
      </w:r>
      <w:r>
        <w:rPr>
          <w:rFonts w:hint="eastAsia"/>
        </w:rPr>
        <w:br/>
      </w:r>
      <w:r>
        <w:rPr>
          <w:rFonts w:hint="eastAsia"/>
        </w:rPr>
        <w:t>　　第5节 中国证券公司生存危机化解对策303～</w:t>
      </w:r>
      <w:r>
        <w:rPr>
          <w:rFonts w:hint="eastAsia"/>
        </w:rPr>
        <w:br/>
      </w:r>
      <w:r>
        <w:rPr>
          <w:rFonts w:hint="eastAsia"/>
        </w:rPr>
        <w:t>　　　　　　1．政府保护性干预与上市公司股权分置303～</w:t>
      </w:r>
      <w:r>
        <w:rPr>
          <w:rFonts w:hint="eastAsia"/>
        </w:rPr>
        <w:br/>
      </w:r>
      <w:r>
        <w:rPr>
          <w:rFonts w:hint="eastAsia"/>
        </w:rPr>
        <w:t>　　　　　　2．公司治理的健全与证券公司所有制多元化的推动317～</w:t>
      </w:r>
      <w:r>
        <w:rPr>
          <w:rFonts w:hint="eastAsia"/>
        </w:rPr>
        <w:br/>
      </w:r>
      <w:r>
        <w:rPr>
          <w:rFonts w:hint="eastAsia"/>
        </w:rPr>
        <w:t>　　　　　　3．政府监管与自身风险控制能力的提高323～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治理篇335～</w:t>
      </w:r>
      <w:r>
        <w:rPr>
          <w:rFonts w:hint="eastAsia"/>
        </w:rPr>
        <w:br/>
      </w:r>
      <w:r>
        <w:rPr>
          <w:rFonts w:hint="eastAsia"/>
        </w:rPr>
        <w:t>第1章 中国证券公司治理现状分析335～</w:t>
      </w:r>
      <w:r>
        <w:rPr>
          <w:rFonts w:hint="eastAsia"/>
        </w:rPr>
        <w:br/>
      </w:r>
      <w:r>
        <w:rPr>
          <w:rFonts w:hint="eastAsia"/>
        </w:rPr>
        <w:t>　　第1节 治理现状分析335～</w:t>
      </w:r>
      <w:r>
        <w:rPr>
          <w:rFonts w:hint="eastAsia"/>
        </w:rPr>
        <w:br/>
      </w:r>
      <w:r>
        <w:rPr>
          <w:rFonts w:hint="eastAsia"/>
        </w:rPr>
        <w:t>　　第2节 个案分析346～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中国证券公司治理评价研究351～</w:t>
      </w:r>
      <w:r>
        <w:rPr>
          <w:rFonts w:hint="eastAsia"/>
        </w:rPr>
        <w:br/>
      </w:r>
      <w:r>
        <w:rPr>
          <w:rFonts w:hint="eastAsia"/>
        </w:rPr>
        <w:t>　　第1节 证券公司治理评价的动因351～</w:t>
      </w:r>
      <w:r>
        <w:rPr>
          <w:rFonts w:hint="eastAsia"/>
        </w:rPr>
        <w:br/>
      </w:r>
      <w:r>
        <w:rPr>
          <w:rFonts w:hint="eastAsia"/>
        </w:rPr>
        <w:t>　　第2节 证券公司治理评价体系的构建354～</w:t>
      </w:r>
      <w:r>
        <w:rPr>
          <w:rFonts w:hint="eastAsia"/>
        </w:rPr>
        <w:br/>
      </w:r>
      <w:r>
        <w:rPr>
          <w:rFonts w:hint="eastAsia"/>
        </w:rPr>
        <w:t>　　　　　　1．公司治理制度分析354～</w:t>
      </w:r>
      <w:r>
        <w:rPr>
          <w:rFonts w:hint="eastAsia"/>
        </w:rPr>
        <w:br/>
      </w:r>
      <w:r>
        <w:rPr>
          <w:rFonts w:hint="eastAsia"/>
        </w:rPr>
        <w:t>　　　　　　2．公司治理评价体系的构建358～</w:t>
      </w:r>
      <w:r>
        <w:rPr>
          <w:rFonts w:hint="eastAsia"/>
        </w:rPr>
        <w:br/>
      </w:r>
      <w:r>
        <w:rPr>
          <w:rFonts w:hint="eastAsia"/>
        </w:rPr>
        <w:t>　　第3节 证券公司治理评价的实施363～</w:t>
      </w:r>
      <w:r>
        <w:rPr>
          <w:rFonts w:hint="eastAsia"/>
        </w:rPr>
        <w:br/>
      </w:r>
      <w:r>
        <w:rPr>
          <w:rFonts w:hint="eastAsia"/>
        </w:rPr>
        <w:t>　　　　　　1．评价过程分析363～</w:t>
      </w:r>
      <w:r>
        <w:rPr>
          <w:rFonts w:hint="eastAsia"/>
        </w:rPr>
        <w:br/>
      </w:r>
      <w:r>
        <w:rPr>
          <w:rFonts w:hint="eastAsia"/>
        </w:rPr>
        <w:t>　　　　　　2．评价结果分析371～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中国证券公司治理的相关政策研究376～</w:t>
      </w:r>
      <w:r>
        <w:rPr>
          <w:rFonts w:hint="eastAsia"/>
        </w:rPr>
        <w:br/>
      </w:r>
      <w:r>
        <w:rPr>
          <w:rFonts w:hint="eastAsia"/>
        </w:rPr>
        <w:t>　　第1节 关于中国证券公司治理结的相关法律法规研究376～</w:t>
      </w:r>
      <w:r>
        <w:rPr>
          <w:rFonts w:hint="eastAsia"/>
        </w:rPr>
        <w:br/>
      </w:r>
      <w:r>
        <w:rPr>
          <w:rFonts w:hint="eastAsia"/>
        </w:rPr>
        <w:t>　　第2节 公司治理与股东会制度383～</w:t>
      </w:r>
      <w:r>
        <w:rPr>
          <w:rFonts w:hint="eastAsia"/>
        </w:rPr>
        <w:br/>
      </w:r>
      <w:r>
        <w:rPr>
          <w:rFonts w:hint="eastAsia"/>
        </w:rPr>
        <w:t>　　第3节 公司治理与董事会、监事会监督机构制度386～</w:t>
      </w:r>
      <w:r>
        <w:rPr>
          <w:rFonts w:hint="eastAsia"/>
        </w:rPr>
        <w:br/>
      </w:r>
      <w:r>
        <w:rPr>
          <w:rFonts w:hint="eastAsia"/>
        </w:rPr>
        <w:t>　　第4节 公司治理与激励约束机制390～</w:t>
      </w:r>
      <w:r>
        <w:rPr>
          <w:rFonts w:hint="eastAsia"/>
        </w:rPr>
        <w:br/>
      </w:r>
      <w:r>
        <w:rPr>
          <w:rFonts w:hint="eastAsia"/>
        </w:rPr>
        <w:t>　　第5节 公司治理与外部监管393～</w:t>
      </w:r>
      <w:r>
        <w:rPr>
          <w:rFonts w:hint="eastAsia"/>
        </w:rPr>
        <w:br/>
      </w:r>
      <w:r>
        <w:rPr>
          <w:rFonts w:hint="eastAsia"/>
        </w:rPr>
        <w:t>　　第6节 公司治理与行业协会自律397～</w:t>
      </w:r>
      <w:r>
        <w:rPr>
          <w:rFonts w:hint="eastAsia"/>
        </w:rPr>
        <w:br/>
      </w:r>
      <w:r>
        <w:rPr>
          <w:rFonts w:hint="eastAsia"/>
        </w:rPr>
        <w:t>　　第7节 公司治理对策及其相关建议400～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并购篇408～</w:t>
      </w:r>
      <w:r>
        <w:rPr>
          <w:rFonts w:hint="eastAsia"/>
        </w:rPr>
        <w:br/>
      </w:r>
      <w:r>
        <w:rPr>
          <w:rFonts w:hint="eastAsia"/>
        </w:rPr>
        <w:t>第1章 中国证券公司并购的现状及其特点分析408～</w:t>
      </w:r>
      <w:r>
        <w:rPr>
          <w:rFonts w:hint="eastAsia"/>
        </w:rPr>
        <w:br/>
      </w:r>
      <w:r>
        <w:rPr>
          <w:rFonts w:hint="eastAsia"/>
        </w:rPr>
        <w:t>　　第1节 中国证券公司并购的现状分析408～</w:t>
      </w:r>
      <w:r>
        <w:rPr>
          <w:rFonts w:hint="eastAsia"/>
        </w:rPr>
        <w:br/>
      </w:r>
      <w:r>
        <w:rPr>
          <w:rFonts w:hint="eastAsia"/>
        </w:rPr>
        <w:t>　　第2节 中国证券公司并购的特点分析430～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国外证券公司并购的现状及其特点分析436～</w:t>
      </w:r>
      <w:r>
        <w:rPr>
          <w:rFonts w:hint="eastAsia"/>
        </w:rPr>
        <w:br/>
      </w:r>
      <w:r>
        <w:rPr>
          <w:rFonts w:hint="eastAsia"/>
        </w:rPr>
        <w:t>　　第1节 国外证券公司并购的现状分析436～</w:t>
      </w:r>
      <w:r>
        <w:rPr>
          <w:rFonts w:hint="eastAsia"/>
        </w:rPr>
        <w:br/>
      </w:r>
      <w:r>
        <w:rPr>
          <w:rFonts w:hint="eastAsia"/>
        </w:rPr>
        <w:t>　　第2节 国外证券公司并购的特点分析440～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中国证券公司并购的治理因素研究445～</w:t>
      </w:r>
      <w:r>
        <w:rPr>
          <w:rFonts w:hint="eastAsia"/>
        </w:rPr>
        <w:br/>
      </w:r>
      <w:r>
        <w:rPr>
          <w:rFonts w:hint="eastAsia"/>
        </w:rPr>
        <w:t>　　第1节 中国证券公司并购的外部治理因素研究445～</w:t>
      </w:r>
      <w:r>
        <w:rPr>
          <w:rFonts w:hint="eastAsia"/>
        </w:rPr>
        <w:br/>
      </w:r>
      <w:r>
        <w:rPr>
          <w:rFonts w:hint="eastAsia"/>
        </w:rPr>
        <w:t>　　　　　　1．政策环境的影响分析445～</w:t>
      </w:r>
      <w:r>
        <w:rPr>
          <w:rFonts w:hint="eastAsia"/>
        </w:rPr>
        <w:br/>
      </w:r>
      <w:r>
        <w:rPr>
          <w:rFonts w:hint="eastAsia"/>
        </w:rPr>
        <w:t>　　　　　　2．政府行为的影响分析448～</w:t>
      </w:r>
      <w:r>
        <w:rPr>
          <w:rFonts w:hint="eastAsia"/>
        </w:rPr>
        <w:br/>
      </w:r>
      <w:r>
        <w:rPr>
          <w:rFonts w:hint="eastAsia"/>
        </w:rPr>
        <w:t>　　　　　　3．市场环境的影响分析452～</w:t>
      </w:r>
      <w:r>
        <w:rPr>
          <w:rFonts w:hint="eastAsia"/>
        </w:rPr>
        <w:br/>
      </w:r>
      <w:r>
        <w:rPr>
          <w:rFonts w:hint="eastAsia"/>
        </w:rPr>
        <w:t>　　第2节 中国证券公司并购的内部治理因素研究456～</w:t>
      </w:r>
      <w:r>
        <w:rPr>
          <w:rFonts w:hint="eastAsia"/>
        </w:rPr>
        <w:br/>
      </w:r>
      <w:r>
        <w:rPr>
          <w:rFonts w:hint="eastAsia"/>
        </w:rPr>
        <w:t>　　　　　　1．股权与权东因素分析456～</w:t>
      </w:r>
      <w:r>
        <w:rPr>
          <w:rFonts w:hint="eastAsia"/>
        </w:rPr>
        <w:br/>
      </w:r>
      <w:r>
        <w:rPr>
          <w:rFonts w:hint="eastAsia"/>
        </w:rPr>
        <w:t>　　　　　　2．管理层因素分析485～</w:t>
      </w:r>
      <w:r>
        <w:rPr>
          <w:rFonts w:hint="eastAsia"/>
        </w:rPr>
        <w:br/>
      </w:r>
      <w:r>
        <w:rPr>
          <w:rFonts w:hint="eastAsia"/>
        </w:rPr>
        <w:t>　　　　　　3．员工因素分析509～</w:t>
      </w:r>
      <w:r>
        <w:rPr>
          <w:rFonts w:hint="eastAsia"/>
        </w:rPr>
        <w:br/>
      </w:r>
      <w:r>
        <w:rPr>
          <w:rFonts w:hint="eastAsia"/>
        </w:rPr>
        <w:t>　　　　　　4．组织因素分析514～</w:t>
      </w:r>
      <w:r>
        <w:rPr>
          <w:rFonts w:hint="eastAsia"/>
        </w:rPr>
        <w:br/>
      </w:r>
      <w:r>
        <w:rPr>
          <w:rFonts w:hint="eastAsia"/>
        </w:rPr>
        <w:t>　　　　　　5．并购文化因素分析518～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风险篇526～</w:t>
      </w:r>
      <w:r>
        <w:rPr>
          <w:rFonts w:hint="eastAsia"/>
        </w:rPr>
        <w:br/>
      </w:r>
      <w:r>
        <w:rPr>
          <w:rFonts w:hint="eastAsia"/>
        </w:rPr>
        <w:t>第1章 中国证券公司风险控制体系设计研究526～</w:t>
      </w:r>
      <w:r>
        <w:rPr>
          <w:rFonts w:hint="eastAsia"/>
        </w:rPr>
        <w:br/>
      </w:r>
      <w:r>
        <w:rPr>
          <w:rFonts w:hint="eastAsia"/>
        </w:rPr>
        <w:t>　　第1节 中国证券公司风险控制体系的内容</w:t>
      </w:r>
      <w:r>
        <w:rPr>
          <w:rFonts w:hint="eastAsia"/>
        </w:rPr>
        <w:br/>
      </w:r>
      <w:r>
        <w:rPr>
          <w:rFonts w:hint="eastAsia"/>
        </w:rPr>
        <w:t>　　第2节 中国证券公司风险控制设计的战略研究527～</w:t>
      </w:r>
      <w:r>
        <w:rPr>
          <w:rFonts w:hint="eastAsia"/>
        </w:rPr>
        <w:br/>
      </w:r>
      <w:r>
        <w:rPr>
          <w:rFonts w:hint="eastAsia"/>
        </w:rPr>
        <w:t>　　第3节 中国证券公司风险控制体系的设计方法研究530～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国外证券公司风险控制体系研究535～</w:t>
      </w:r>
      <w:r>
        <w:rPr>
          <w:rFonts w:hint="eastAsia"/>
        </w:rPr>
        <w:br/>
      </w:r>
      <w:r>
        <w:rPr>
          <w:rFonts w:hint="eastAsia"/>
        </w:rPr>
        <w:t>　　第1节 国外证券公司风险控制的理念</w:t>
      </w:r>
      <w:r>
        <w:rPr>
          <w:rFonts w:hint="eastAsia"/>
        </w:rPr>
        <w:br/>
      </w:r>
      <w:r>
        <w:rPr>
          <w:rFonts w:hint="eastAsia"/>
        </w:rPr>
        <w:t>　　第2节 国外证券公司风险控制的组织结构</w:t>
      </w:r>
      <w:r>
        <w:rPr>
          <w:rFonts w:hint="eastAsia"/>
        </w:rPr>
        <w:br/>
      </w:r>
      <w:r>
        <w:rPr>
          <w:rFonts w:hint="eastAsia"/>
        </w:rPr>
        <w:t>　　第3节 国外证券公司风险控制的手段537～</w:t>
      </w:r>
      <w:r>
        <w:rPr>
          <w:rFonts w:hint="eastAsia"/>
        </w:rPr>
        <w:br/>
      </w:r>
      <w:r>
        <w:rPr>
          <w:rFonts w:hint="eastAsia"/>
        </w:rPr>
        <w:t>　　第4节 国外证券公司的资金管理540～</w:t>
      </w:r>
      <w:r>
        <w:rPr>
          <w:rFonts w:hint="eastAsia"/>
        </w:rPr>
        <w:br/>
      </w:r>
      <w:r>
        <w:rPr>
          <w:rFonts w:hint="eastAsia"/>
        </w:rPr>
        <w:t>　　第5节 个案研究543～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中国证券公司业务风险控制研究546～</w:t>
      </w:r>
      <w:r>
        <w:rPr>
          <w:rFonts w:hint="eastAsia"/>
        </w:rPr>
        <w:br/>
      </w:r>
      <w:r>
        <w:rPr>
          <w:rFonts w:hint="eastAsia"/>
        </w:rPr>
        <w:t>　　第1节 证券经纪业务风险控制研究546～</w:t>
      </w:r>
      <w:r>
        <w:rPr>
          <w:rFonts w:hint="eastAsia"/>
        </w:rPr>
        <w:br/>
      </w:r>
      <w:r>
        <w:rPr>
          <w:rFonts w:hint="eastAsia"/>
        </w:rPr>
        <w:t>　　　　　　1．证券经纪业务的主要风险分析546～</w:t>
      </w:r>
      <w:r>
        <w:rPr>
          <w:rFonts w:hint="eastAsia"/>
        </w:rPr>
        <w:br/>
      </w:r>
      <w:r>
        <w:rPr>
          <w:rFonts w:hint="eastAsia"/>
        </w:rPr>
        <w:t>　　　　　　2．证券经纪业务风险控制策略研究556～</w:t>
      </w:r>
      <w:r>
        <w:rPr>
          <w:rFonts w:hint="eastAsia"/>
        </w:rPr>
        <w:br/>
      </w:r>
      <w:r>
        <w:rPr>
          <w:rFonts w:hint="eastAsia"/>
        </w:rPr>
        <w:t>　　第2节 证券承销业务风险控制研究562～</w:t>
      </w:r>
      <w:r>
        <w:rPr>
          <w:rFonts w:hint="eastAsia"/>
        </w:rPr>
        <w:br/>
      </w:r>
      <w:r>
        <w:rPr>
          <w:rFonts w:hint="eastAsia"/>
        </w:rPr>
        <w:t>　　　　　　1．证券承销的主要风险分析562～</w:t>
      </w:r>
      <w:r>
        <w:rPr>
          <w:rFonts w:hint="eastAsia"/>
        </w:rPr>
        <w:br/>
      </w:r>
      <w:r>
        <w:rPr>
          <w:rFonts w:hint="eastAsia"/>
        </w:rPr>
        <w:t>　　　　　　2．证券承销风险控制策略研究567～</w:t>
      </w:r>
      <w:r>
        <w:rPr>
          <w:rFonts w:hint="eastAsia"/>
        </w:rPr>
        <w:br/>
      </w:r>
      <w:r>
        <w:rPr>
          <w:rFonts w:hint="eastAsia"/>
        </w:rPr>
        <w:t>　　第3节 证券投资业务风险控制研究570～</w:t>
      </w:r>
      <w:r>
        <w:rPr>
          <w:rFonts w:hint="eastAsia"/>
        </w:rPr>
        <w:br/>
      </w:r>
      <w:r>
        <w:rPr>
          <w:rFonts w:hint="eastAsia"/>
        </w:rPr>
        <w:t>　　　　　　1．投资业务的主要风险分析570～</w:t>
      </w:r>
      <w:r>
        <w:rPr>
          <w:rFonts w:hint="eastAsia"/>
        </w:rPr>
        <w:br/>
      </w:r>
      <w:r>
        <w:rPr>
          <w:rFonts w:hint="eastAsia"/>
        </w:rPr>
        <w:t>　　　　　　2．投资业务的风险控制策略研究573～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中国证券公司风险预警机制研究576～</w:t>
      </w:r>
      <w:r>
        <w:rPr>
          <w:rFonts w:hint="eastAsia"/>
        </w:rPr>
        <w:br/>
      </w:r>
      <w:r>
        <w:rPr>
          <w:rFonts w:hint="eastAsia"/>
        </w:rPr>
        <w:t>　　第1节 证券公司风险预警方法研究576～</w:t>
      </w:r>
      <w:r>
        <w:rPr>
          <w:rFonts w:hint="eastAsia"/>
        </w:rPr>
        <w:br/>
      </w:r>
      <w:r>
        <w:rPr>
          <w:rFonts w:hint="eastAsia"/>
        </w:rPr>
        <w:t>　　第2节 中国证券公司风险预警指标体系研究580～</w:t>
      </w:r>
      <w:r>
        <w:rPr>
          <w:rFonts w:hint="eastAsia"/>
        </w:rPr>
        <w:br/>
      </w:r>
      <w:r>
        <w:rPr>
          <w:rFonts w:hint="eastAsia"/>
        </w:rPr>
        <w:t>　　第3节 中国证券公司风险预警存在的问题及改进措施研究584～</w:t>
      </w:r>
      <w:r>
        <w:rPr>
          <w:rFonts w:hint="eastAsia"/>
        </w:rPr>
        <w:br/>
      </w:r>
      <w:r>
        <w:rPr>
          <w:rFonts w:hint="eastAsia"/>
        </w:rPr>
        <w:t>　　第4节 证券公司风险处置模式研究 587～</w:t>
      </w:r>
      <w:r>
        <w:rPr>
          <w:rFonts w:hint="eastAsia"/>
        </w:rPr>
        <w:br/>
      </w:r>
      <w:r>
        <w:rPr>
          <w:rFonts w:hint="eastAsia"/>
        </w:rPr>
        <w:t>　　第5节 中.智.林.证券公司风险控制对策及其相关建议591～</w:t>
      </w:r>
      <w:r>
        <w:rPr>
          <w:rFonts w:hint="eastAsia"/>
        </w:rPr>
        <w:br/>
      </w:r>
      <w:r>
        <w:rPr>
          <w:rFonts w:hint="eastAsia"/>
        </w:rPr>
        <w:t>　　结论604～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ad8c963b54e0a" w:history="1">
        <w:r>
          <w:rPr>
            <w:rStyle w:val="Hyperlink"/>
          </w:rPr>
          <w:t>中国证券公司发展研究报告（2007）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bad8c963b54e0a" w:history="1">
        <w:r>
          <w:rPr>
            <w:rStyle w:val="Hyperlink"/>
          </w:rPr>
          <w:t>https://www.20087.com/2007-08/R_zhongguozhengquangongsifazhanyanjiu2BaoGao.html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49457f841475d" w:history="1">
      <w:r>
        <w:rPr>
          <w:rStyle w:val="Hyperlink"/>
        </w:rPr>
        <w:t>中国证券公司发展研究报告（2007）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zhengquangongsifazhanyanjiu2BaoGao.html" TargetMode="External" Id="R62bad8c963b5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zhengquangongsifazhanyanjiu2BaoGao.html" TargetMode="External" Id="R9a249457f841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2007-08-17T04:19:00Z</dcterms:created>
  <dcterms:modified xsi:type="dcterms:W3CDTF">2007-08-17T05:19:00Z</dcterms:modified>
  <dc:subject>中国证券公司发展研究报告（2007）</dc:subject>
  <dc:title>中国证券公司发展研究报告（2007）</dc:title>
  <cp:keywords>中国证券公司发展研究报告（2007）</cp:keywords>
  <dc:description>中国证券公司发展研究报告（2007）</dc:description>
</cp:coreProperties>
</file>