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4543cbf414fc8" w:history="1">
              <w:r>
                <w:rPr>
                  <w:rStyle w:val="Hyperlink"/>
                </w:rPr>
                <w:t>中国建筑企业国际竞争力研究报告（2008）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4543cbf414fc8" w:history="1">
              <w:r>
                <w:rPr>
                  <w:rStyle w:val="Hyperlink"/>
                </w:rPr>
                <w:t>中国建筑企业国际竞争力研究报告（2008）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4543cbf414fc8" w:history="1">
                <w:r>
                  <w:rPr>
                    <w:rStyle w:val="Hyperlink"/>
                  </w:rPr>
                  <w:t>https://www.20087.com/2007-09/R_zhongguojianzhuqiyeguojijingzhengliyBaoGao.html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84543cbf414fc8" w:history="1">
        <w:r>
          <w:rPr>
            <w:rStyle w:val="Hyperlink"/>
          </w:rPr>
          <w:t>中国建筑企业国际竞争力研究报告（2008）</w:t>
        </w:r>
      </w:hyperlink>
      <w:r>
        <w:rPr>
          <w:rFonts w:hint="eastAsia"/>
        </w:rPr>
        <w:t>》形式动态研究报告（现成报告内容+客户指定内容+现时内容）报告作者竞争力研究课题组报告优势根据客户要求增加指定内容报告提示 随着经济全球化进程的进一步加快，特别是加入WTO以后，我国建筑业也将与国际接轨。中国建筑企业能否在海外市场获得经济效益，并获得持续发展，将越来越取决于建筑企业自身竞争实力。 建立一套能全面反映我国建筑企业国际竞争力状况，包括建筑企业柔性能力的指标体系对中国建筑企业国际竞争力的研究具有非常重要的意义。本报告结合建设部课题&amp;mdash；&amp;mdash；《我国建筑企业国际竞争力及柔性策略研究》，从企业自身角度建立了一套即包括硬性又包括柔性指标的较细化的我国建筑企业国际竞争力指标体系。以对我国&amp;ldquo；走出去&amp;rdquo；战略背景下的建筑企业国际经营竞争力及策略研究有所帮助。</w:t>
      </w:r>
      <w:r>
        <w:rPr>
          <w:rFonts w:hint="eastAsia"/>
        </w:rPr>
        <w:br/>
      </w:r>
      <w:r>
        <w:rPr>
          <w:rFonts w:hint="eastAsia"/>
        </w:rPr>
        <w:t>　　《</w:t>
      </w:r>
      <w:hyperlink r:id="R2884543cbf414fc8" w:history="1">
        <w:r>
          <w:rPr>
            <w:rStyle w:val="Hyperlink"/>
          </w:rPr>
          <w:t>中国建筑企业国际竞争力研究报告（2008）</w:t>
        </w:r>
      </w:hyperlink>
      <w:r>
        <w:rPr>
          <w:rFonts w:hint="eastAsia"/>
        </w:rPr>
        <w:t>》核心</w:t>
      </w:r>
      <w:r>
        <w:rPr>
          <w:rFonts w:hint="eastAsia"/>
        </w:rPr>
        <w:br/>
      </w:r>
      <w:r>
        <w:rPr>
          <w:rFonts w:hint="eastAsia"/>
        </w:rPr>
        <w:t>　　★报告目的</w:t>
      </w:r>
      <w:r>
        <w:rPr>
          <w:rFonts w:hint="eastAsia"/>
        </w:rPr>
        <w:br/>
      </w:r>
      <w:r>
        <w:rPr>
          <w:rFonts w:hint="eastAsia"/>
        </w:rPr>
        <w:t>　　★竞争理论</w:t>
      </w:r>
      <w:r>
        <w:rPr>
          <w:rFonts w:hint="eastAsia"/>
        </w:rPr>
        <w:br/>
      </w:r>
      <w:r>
        <w:rPr>
          <w:rFonts w:hint="eastAsia"/>
        </w:rPr>
        <w:t>　　★指标体系</w:t>
      </w:r>
      <w:r>
        <w:rPr>
          <w:rFonts w:hint="eastAsia"/>
        </w:rPr>
        <w:br/>
      </w:r>
      <w:r>
        <w:rPr>
          <w:rFonts w:hint="eastAsia"/>
        </w:rPr>
        <w:t>　　★评价方法</w:t>
      </w:r>
      <w:r>
        <w:rPr>
          <w:rFonts w:hint="eastAsia"/>
        </w:rPr>
        <w:br/>
      </w:r>
      <w:r>
        <w:rPr>
          <w:rFonts w:hint="eastAsia"/>
        </w:rPr>
        <w:t>　　★经营策略</w:t>
      </w:r>
      <w:r>
        <w:rPr>
          <w:rFonts w:hint="eastAsia"/>
        </w:rPr>
        <w:br/>
      </w:r>
      <w:r>
        <w:rPr>
          <w:rFonts w:hint="eastAsia"/>
        </w:rPr>
        <w:br/>
      </w:r>
      <w:r>
        <w:rPr>
          <w:rFonts w:hint="eastAsia"/>
        </w:rPr>
        <w:t>第1章 引言</w:t>
      </w:r>
      <w:r>
        <w:rPr>
          <w:rFonts w:hint="eastAsia"/>
        </w:rPr>
        <w:br/>
      </w:r>
      <w:r>
        <w:rPr>
          <w:rFonts w:hint="eastAsia"/>
        </w:rPr>
        <w:t>　　第1节 报告的研究背景</w:t>
      </w:r>
      <w:r>
        <w:rPr>
          <w:rFonts w:hint="eastAsia"/>
        </w:rPr>
        <w:br/>
      </w:r>
      <w:r>
        <w:rPr>
          <w:rFonts w:hint="eastAsia"/>
        </w:rPr>
        <w:t>　　第2节 国内外研究现状</w:t>
      </w:r>
      <w:r>
        <w:rPr>
          <w:rFonts w:hint="eastAsia"/>
        </w:rPr>
        <w:br/>
      </w:r>
      <w:r>
        <w:rPr>
          <w:rFonts w:hint="eastAsia"/>
        </w:rPr>
        <w:t>　　第3节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第4节 研究方案</w:t>
      </w:r>
      <w:r>
        <w:rPr>
          <w:rFonts w:hint="eastAsia"/>
        </w:rPr>
        <w:br/>
      </w:r>
      <w:r>
        <w:rPr>
          <w:rFonts w:hint="eastAsia"/>
        </w:rPr>
        <w:t>　　　　　　1.研究内容</w:t>
      </w:r>
      <w:r>
        <w:rPr>
          <w:rFonts w:hint="eastAsia"/>
        </w:rPr>
        <w:br/>
      </w:r>
      <w:r>
        <w:rPr>
          <w:rFonts w:hint="eastAsia"/>
        </w:rPr>
        <w:t>　　　　　　2.研究方法、技术路线</w:t>
      </w:r>
      <w:r>
        <w:rPr>
          <w:rFonts w:hint="eastAsia"/>
        </w:rPr>
        <w:br/>
      </w:r>
      <w:r>
        <w:rPr>
          <w:rFonts w:hint="eastAsia"/>
        </w:rPr>
        <w:t>　　第5节 报告创新点</w:t>
      </w:r>
      <w:r>
        <w:rPr>
          <w:rFonts w:hint="eastAsia"/>
        </w:rPr>
        <w:br/>
      </w:r>
      <w:r>
        <w:rPr>
          <w:rFonts w:hint="eastAsia"/>
        </w:rPr>
        <w:br/>
      </w:r>
      <w:r>
        <w:rPr>
          <w:rFonts w:hint="eastAsia"/>
        </w:rPr>
        <w:t>第2章 建筑企业动态竞争理论</w:t>
      </w:r>
      <w:r>
        <w:rPr>
          <w:rFonts w:hint="eastAsia"/>
        </w:rPr>
        <w:br/>
      </w:r>
      <w:r>
        <w:rPr>
          <w:rFonts w:hint="eastAsia"/>
        </w:rPr>
        <w:t>　　第1节 企业竞争力分析模型</w:t>
      </w:r>
      <w:r>
        <w:rPr>
          <w:rFonts w:hint="eastAsia"/>
        </w:rPr>
        <w:br/>
      </w:r>
      <w:r>
        <w:rPr>
          <w:rFonts w:hint="eastAsia"/>
        </w:rPr>
        <w:t>　　第2节 企业竞争力理论研究现状</w:t>
      </w:r>
      <w:r>
        <w:rPr>
          <w:rFonts w:hint="eastAsia"/>
        </w:rPr>
        <w:br/>
      </w:r>
      <w:r>
        <w:rPr>
          <w:rFonts w:hint="eastAsia"/>
        </w:rPr>
        <w:t>　　　　　　1.国外竞争力理论研究评述</w:t>
      </w:r>
      <w:r>
        <w:rPr>
          <w:rFonts w:hint="eastAsia"/>
        </w:rPr>
        <w:br/>
      </w:r>
      <w:r>
        <w:rPr>
          <w:rFonts w:hint="eastAsia"/>
        </w:rPr>
        <w:t>　　　　　　2.国内企业竞争力理论研究评述</w:t>
      </w:r>
      <w:r>
        <w:rPr>
          <w:rFonts w:hint="eastAsia"/>
        </w:rPr>
        <w:br/>
      </w:r>
      <w:r>
        <w:rPr>
          <w:rFonts w:hint="eastAsia"/>
        </w:rPr>
        <w:t>　　第3节 建筑企业国际竞争力理论</w:t>
      </w:r>
      <w:r>
        <w:rPr>
          <w:rFonts w:hint="eastAsia"/>
        </w:rPr>
        <w:br/>
      </w:r>
      <w:r>
        <w:rPr>
          <w:rFonts w:hint="eastAsia"/>
        </w:rPr>
        <w:t>　　第4节 建筑市场的五力分析模型</w:t>
      </w:r>
      <w:r>
        <w:rPr>
          <w:rFonts w:hint="eastAsia"/>
        </w:rPr>
        <w:br/>
      </w:r>
      <w:r>
        <w:rPr>
          <w:rFonts w:hint="eastAsia"/>
        </w:rPr>
        <w:br/>
      </w:r>
      <w:r>
        <w:rPr>
          <w:rFonts w:hint="eastAsia"/>
        </w:rPr>
        <w:t>第3章 建筑企业国际竞争力指标体系及应用</w:t>
      </w:r>
      <w:r>
        <w:rPr>
          <w:rFonts w:hint="eastAsia"/>
        </w:rPr>
        <w:br/>
      </w:r>
      <w:r>
        <w:rPr>
          <w:rFonts w:hint="eastAsia"/>
        </w:rPr>
        <w:t>　　第1节 建筑企业国际竞争力评价指标体系</w:t>
      </w:r>
      <w:r>
        <w:rPr>
          <w:rFonts w:hint="eastAsia"/>
        </w:rPr>
        <w:br/>
      </w:r>
      <w:r>
        <w:rPr>
          <w:rFonts w:hint="eastAsia"/>
        </w:rPr>
        <w:t>　　第2节 建筑企业国际竞争力指标体系内容及说明</w:t>
      </w:r>
      <w:r>
        <w:rPr>
          <w:rFonts w:hint="eastAsia"/>
        </w:rPr>
        <w:br/>
      </w:r>
      <w:r>
        <w:rPr>
          <w:rFonts w:hint="eastAsia"/>
        </w:rPr>
        <w:t>　　第3节 评价标准</w:t>
      </w:r>
      <w:r>
        <w:rPr>
          <w:rFonts w:hint="eastAsia"/>
        </w:rPr>
        <w:br/>
      </w:r>
      <w:r>
        <w:rPr>
          <w:rFonts w:hint="eastAsia"/>
        </w:rPr>
        <w:t>　　第4节 指标使用方法</w:t>
      </w:r>
      <w:r>
        <w:rPr>
          <w:rFonts w:hint="eastAsia"/>
        </w:rPr>
        <w:br/>
      </w:r>
      <w:r>
        <w:rPr>
          <w:rFonts w:hint="eastAsia"/>
        </w:rPr>
        <w:t>　　　　　　1.指标权重的确定方法</w:t>
      </w:r>
      <w:r>
        <w:rPr>
          <w:rFonts w:hint="eastAsia"/>
        </w:rPr>
        <w:br/>
      </w:r>
      <w:r>
        <w:rPr>
          <w:rFonts w:hint="eastAsia"/>
        </w:rPr>
        <w:t>　　　　　　2.指标数值的获取</w:t>
      </w:r>
      <w:r>
        <w:rPr>
          <w:rFonts w:hint="eastAsia"/>
        </w:rPr>
        <w:br/>
      </w:r>
      <w:r>
        <w:rPr>
          <w:rFonts w:hint="eastAsia"/>
        </w:rPr>
        <w:t>　　　　　　3.指标数据的处理</w:t>
      </w:r>
      <w:r>
        <w:rPr>
          <w:rFonts w:hint="eastAsia"/>
        </w:rPr>
        <w:br/>
      </w:r>
      <w:r>
        <w:rPr>
          <w:rFonts w:hint="eastAsia"/>
        </w:rPr>
        <w:t>　　第5节 建筑企业国际竞争力评价的作用</w:t>
      </w:r>
      <w:r>
        <w:rPr>
          <w:rFonts w:hint="eastAsia"/>
        </w:rPr>
        <w:br/>
      </w:r>
      <w:r>
        <w:rPr>
          <w:rFonts w:hint="eastAsia"/>
        </w:rPr>
        <w:br/>
      </w:r>
      <w:r>
        <w:rPr>
          <w:rFonts w:hint="eastAsia"/>
        </w:rPr>
        <w:t>第4章 中国建筑企业国际经营策略</w:t>
      </w:r>
      <w:r>
        <w:rPr>
          <w:rFonts w:hint="eastAsia"/>
        </w:rPr>
        <w:br/>
      </w:r>
      <w:r>
        <w:rPr>
          <w:rFonts w:hint="eastAsia"/>
        </w:rPr>
        <w:t>　　第1节 建筑企业的经营范畴的界定与调整</w:t>
      </w:r>
      <w:r>
        <w:rPr>
          <w:rFonts w:hint="eastAsia"/>
        </w:rPr>
        <w:br/>
      </w:r>
      <w:r>
        <w:rPr>
          <w:rFonts w:hint="eastAsia"/>
        </w:rPr>
        <w:t>　　第2节 建筑企业目前微观现状</w:t>
      </w:r>
      <w:r>
        <w:rPr>
          <w:rFonts w:hint="eastAsia"/>
        </w:rPr>
        <w:br/>
      </w:r>
      <w:r>
        <w:rPr>
          <w:rFonts w:hint="eastAsia"/>
        </w:rPr>
        <w:t>　　第3节 建筑产业价值链分析</w:t>
      </w:r>
      <w:r>
        <w:rPr>
          <w:rFonts w:hint="eastAsia"/>
        </w:rPr>
        <w:br/>
      </w:r>
      <w:r>
        <w:rPr>
          <w:rFonts w:hint="eastAsia"/>
        </w:rPr>
        <w:t>　　第4节 建筑企业目前国际化经营的模式</w:t>
      </w:r>
      <w:r>
        <w:rPr>
          <w:rFonts w:hint="eastAsia"/>
        </w:rPr>
        <w:br/>
      </w:r>
      <w:r>
        <w:rPr>
          <w:rFonts w:hint="eastAsia"/>
        </w:rPr>
        <w:t>　　第5节 中国建筑企业国际经营的战略选择</w:t>
      </w:r>
      <w:r>
        <w:rPr>
          <w:rFonts w:hint="eastAsia"/>
        </w:rPr>
        <w:br/>
      </w:r>
      <w:r>
        <w:rPr>
          <w:rFonts w:hint="eastAsia"/>
        </w:rPr>
        <w:t>　　　　　　1.纵向一体化发展</w:t>
      </w:r>
      <w:r>
        <w:rPr>
          <w:rFonts w:hint="eastAsia"/>
        </w:rPr>
        <w:br/>
      </w:r>
      <w:r>
        <w:rPr>
          <w:rFonts w:hint="eastAsia"/>
        </w:rPr>
        <w:t>　　　　　　2.横向一体化结盟</w:t>
      </w:r>
      <w:r>
        <w:rPr>
          <w:rFonts w:hint="eastAsia"/>
        </w:rPr>
        <w:br/>
      </w:r>
      <w:r>
        <w:rPr>
          <w:rFonts w:hint="eastAsia"/>
        </w:rPr>
        <w:t>　　第6节 中.智.林－我国建筑企业提升国际竞争力的制度创新</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4543cbf414fc8" w:history="1">
        <w:r>
          <w:rPr>
            <w:rStyle w:val="Hyperlink"/>
          </w:rPr>
          <w:t>中国建筑企业国际竞争力研究报告（2008）</w:t>
        </w:r>
      </w:hyperlink>
      <w:r>
        <w:rPr>
          <w:color w:val="C00000"/>
        </w:rPr>
        <w:t>》，报告编号：</w:t>
      </w:r>
      <w:r>
        <w:rPr>
          <w:rFonts w:hint="eastAsia"/>
          <w:color w:val="C00000"/>
        </w:rPr>
        <w:t>0269399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4543cbf414fc8" w:history="1">
        <w:r>
          <w:rPr>
            <w:rStyle w:val="Hyperlink"/>
          </w:rPr>
          <w:t>https://www.20087.com/2007-09/R_zhongguojianzhuqiyeguojijingzhengliyBaoGao.html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610a2b8734fc5" w:history="1">
      <w:r>
        <w:rPr>
          <w:rStyle w:val="Hyperlink"/>
        </w:rPr>
        <w:t>中国建筑企业国际竞争力研究报告（2008）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anzhuqiyeguojijingzhengliyBaoGao.html" TargetMode="External" Id="R2884543cbf414fc8"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anzhuqiyeguojijingzhengliyBaoGao.html" TargetMode="External" Id="Rfa5610a2b873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2007-09-25T06:19:00Z</dcterms:created>
  <dcterms:modified xsi:type="dcterms:W3CDTF">2007-09-25T07:19:00Z</dcterms:modified>
  <dc:subject>中国建筑企业国际竞争力研究报告（2008）</dc:subject>
  <dc:title>中国建筑企业国际竞争力研究报告（2008）</dc:title>
  <cp:keywords>中国建筑企业国际竞争力研究报告（2008）</cp:keywords>
  <dc:description>中国建筑企业国际竞争力研究报告（2008）</dc:description>
</cp:coreProperties>
</file>