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f2484644c42ee" w:history="1">
              <w:r>
                <w:rPr>
                  <w:rStyle w:val="Hyperlink"/>
                </w:rPr>
                <w:t>2007年上半年石油加工及炼焦行业研究报告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f2484644c42ee" w:history="1">
              <w:r>
                <w:rPr>
                  <w:rStyle w:val="Hyperlink"/>
                </w:rPr>
                <w:t>2007年上半年石油加工及炼焦行业研究报告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f2484644c42ee" w:history="1">
                <w:r>
                  <w:rPr>
                    <w:rStyle w:val="Hyperlink"/>
                  </w:rPr>
                  <w:t>https://www.20087.com/2007-09/R_2007nianshangbannianshiyoujiagongjilBaoGao.html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0f2484644c42ee" w:history="1">
        <w:r>
          <w:rPr>
            <w:rStyle w:val="Hyperlink"/>
          </w:rPr>
          <w:t>2007年上半年石油加工及炼焦行业研究报告</w:t>
        </w:r>
      </w:hyperlink>
      <w:r>
        <w:rPr>
          <w:rFonts w:hint="eastAsia"/>
        </w:rPr>
        <w:t>》旨在为石油加工及炼焦企业、有意投资石油加工及炼焦行业的投资者服务，报告对石油加工及炼焦行业2007年1-6月的运行情况进行了详尽的描述和分析，并为2007年下半年的情况进行了预测。本报告完成于2007年9月，共3万多字，40多页，15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2007年1－6月份原油加工及炼焦行业增长速度比上年同期有明显回落，其中主要是石油加工业增长速度出现较大下降，炼焦业的工业增长速度大幅度上升。</w:t>
      </w:r>
      <w:r>
        <w:rPr>
          <w:rFonts w:hint="eastAsia"/>
        </w:rPr>
        <w:br/>
      </w:r>
      <w:r>
        <w:rPr>
          <w:rFonts w:hint="eastAsia"/>
        </w:rPr>
        <w:t>　　1－6月份，石油加工及炼焦行业累计工业总产值完成8346.66亿元，同比增长18.69%，增速比前五个月提高0.19个百分点，比上年同期下降12.99个百分点。其中，原油加工和原油制品制造业累计工业总产值同比增长15.7%，增速比前五个月提高0.13个百分点，比上年同期下降18.82个百分点。</w:t>
      </w:r>
      <w:r>
        <w:rPr>
          <w:rFonts w:hint="eastAsia"/>
        </w:rPr>
        <w:br/>
      </w:r>
      <w:r>
        <w:rPr>
          <w:rFonts w:hint="eastAsia"/>
        </w:rPr>
        <w:t>　　炼焦业增长速度继续上升，1－6月份炼焦业累计工业总产值同比增长43.47%，增速比前五个月下降0.18个百分点，比上年同期提高31.51个百分点。炼焦业继续保持良好的增长景气，行业增速大幅度攀升。</w:t>
      </w:r>
      <w:r>
        <w:rPr>
          <w:rFonts w:hint="eastAsia"/>
        </w:rPr>
        <w:br/>
      </w:r>
      <w:r>
        <w:rPr>
          <w:rFonts w:hint="eastAsia"/>
        </w:rPr>
        <w:t>　　1－5月，石油加工及炼焦业经济效益明显提高，全行业整体实现赢利，改变了上年同期亏损局面，其中炼油行业整体实现扭亏为盈，炼焦业实现利润出现8倍以上的增长。石油加工及炼焦业整体实现赢利342.82亿元，实现扭亏为盈。其中，原油加工制造业累计实现利润302.77亿元，同比增长248.69%；炼焦业实现赢利40.33亿元，同比增长854.33%，利润增速大幅度上升。</w:t>
      </w:r>
      <w:r>
        <w:rPr>
          <w:rFonts w:hint="eastAsia"/>
        </w:rPr>
        <w:br/>
      </w:r>
      <w:r>
        <w:rPr>
          <w:rFonts w:hint="eastAsia"/>
        </w:rPr>
        <w:t>　　上半年，全行业原油加工量完成16069.53万吨，同比增长6.98%，增速比上年同期提高1.38个百分点。成品油中，汽油产量累计完成2980.17万吨，同比增长8.01%，增速比前五个月提高0.94个百分点，比上年同期提高2.75个百分点；煤油产量累计完成552.11万吨，同比增长14.02%，增速比上年同期大幅度提高；柴油产量完成6064.98万吨，同比增长6.16%，增速稳定。润滑油产量同比增长7.5%。燃料油的产量同比增长3.77%，改变了上年同期的下降局面。炼焦业产品产量增速比上年同期大幅度提高。全行业累计焦炭产量完成15681.03万吨，同比增长20.96%，比前五个月下降0.74个百分点，增速比上年同期提高7.33个百分点。其中机械化焦炉生产焦炭13569.23万吨，同比增长20.59%，增速比上年同期提高8.5个百分点。</w:t>
      </w:r>
      <w:r>
        <w:rPr>
          <w:rFonts w:hint="eastAsia"/>
        </w:rPr>
        <w:br/>
      </w:r>
      <w:r>
        <w:rPr>
          <w:rFonts w:hint="eastAsia"/>
        </w:rPr>
        <w:t>　　第一章 2007年上半年石油加工及炼焦行业总体运行情况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一、总体生产和销售情况</w:t>
      </w:r>
      <w:r>
        <w:rPr>
          <w:rFonts w:hint="eastAsia"/>
        </w:rPr>
        <w:br/>
      </w:r>
      <w:r>
        <w:rPr>
          <w:rFonts w:hint="eastAsia"/>
        </w:rPr>
        <w:t>　　二、企业总体经营情况</w:t>
      </w:r>
      <w:r>
        <w:rPr>
          <w:rFonts w:hint="eastAsia"/>
        </w:rPr>
        <w:br/>
      </w:r>
      <w:r>
        <w:rPr>
          <w:rFonts w:hint="eastAsia"/>
        </w:rPr>
        <w:t>　　三、产品销售成本和费用情况</w:t>
      </w:r>
      <w:r>
        <w:rPr>
          <w:rFonts w:hint="eastAsia"/>
        </w:rPr>
        <w:br/>
      </w:r>
      <w:r>
        <w:rPr>
          <w:rFonts w:hint="eastAsia"/>
        </w:rPr>
        <w:t>　　四、资产资金运营</w:t>
      </w:r>
      <w:r>
        <w:rPr>
          <w:rFonts w:hint="eastAsia"/>
        </w:rPr>
        <w:br/>
      </w:r>
      <w:r>
        <w:rPr>
          <w:rFonts w:hint="eastAsia"/>
        </w:rPr>
        <w:t>　　五、上下游产业的相关影响</w:t>
      </w:r>
      <w:r>
        <w:rPr>
          <w:rFonts w:hint="eastAsia"/>
        </w:rPr>
        <w:br/>
      </w:r>
      <w:r>
        <w:rPr>
          <w:rFonts w:hint="eastAsia"/>
        </w:rPr>
        <w:t>　　（一）短期原油供给紧张</w:t>
      </w:r>
      <w:r>
        <w:rPr>
          <w:rFonts w:hint="eastAsia"/>
        </w:rPr>
        <w:br/>
      </w:r>
      <w:r>
        <w:rPr>
          <w:rFonts w:hint="eastAsia"/>
        </w:rPr>
        <w:t>　　（二）汇率因素</w:t>
      </w:r>
      <w:r>
        <w:rPr>
          <w:rFonts w:hint="eastAsia"/>
        </w:rPr>
        <w:br/>
      </w:r>
      <w:r>
        <w:rPr>
          <w:rFonts w:hint="eastAsia"/>
        </w:rPr>
        <w:t>　　（三）通货膨胀压力</w:t>
      </w:r>
      <w:r>
        <w:rPr>
          <w:rFonts w:hint="eastAsia"/>
        </w:rPr>
        <w:br/>
      </w:r>
      <w:r>
        <w:rPr>
          <w:rFonts w:hint="eastAsia"/>
        </w:rPr>
        <w:t>　　六、行业景气现状及走势预测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四、各主要产品价格走势</w:t>
      </w:r>
      <w:r>
        <w:rPr>
          <w:rFonts w:hint="eastAsia"/>
        </w:rPr>
        <w:br/>
      </w:r>
      <w:r>
        <w:rPr>
          <w:rFonts w:hint="eastAsia"/>
        </w:rPr>
        <w:t>　　五、各主要产品技术研发走势</w:t>
      </w:r>
      <w:r>
        <w:rPr>
          <w:rFonts w:hint="eastAsia"/>
        </w:rPr>
        <w:br/>
      </w:r>
      <w:r>
        <w:rPr>
          <w:rFonts w:hint="eastAsia"/>
        </w:rPr>
        <w:t>　　六、固定资产投资分析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一、不同规模企业经营情况</w:t>
      </w:r>
      <w:r>
        <w:rPr>
          <w:rFonts w:hint="eastAsia"/>
        </w:rPr>
        <w:br/>
      </w:r>
      <w:r>
        <w:rPr>
          <w:rFonts w:hint="eastAsia"/>
        </w:rPr>
        <w:t>　　二、不同所有制企业经营情况</w:t>
      </w:r>
      <w:r>
        <w:rPr>
          <w:rFonts w:hint="eastAsia"/>
        </w:rPr>
        <w:br/>
      </w:r>
      <w:r>
        <w:rPr>
          <w:rFonts w:hint="eastAsia"/>
        </w:rPr>
        <w:t>　　三、主要企业生产经营情况</w:t>
      </w:r>
      <w:r>
        <w:rPr>
          <w:rFonts w:hint="eastAsia"/>
        </w:rPr>
        <w:br/>
      </w:r>
      <w:r>
        <w:rPr>
          <w:rFonts w:hint="eastAsia"/>
        </w:rPr>
        <w:t>　　（一）中国石油天然气集团公司</w:t>
      </w:r>
      <w:r>
        <w:rPr>
          <w:rFonts w:hint="eastAsia"/>
        </w:rPr>
        <w:br/>
      </w:r>
      <w:r>
        <w:rPr>
          <w:rFonts w:hint="eastAsia"/>
        </w:rPr>
        <w:t>　　（二）中国石油化工股份有限公司</w:t>
      </w:r>
      <w:r>
        <w:rPr>
          <w:rFonts w:hint="eastAsia"/>
        </w:rPr>
        <w:br/>
      </w:r>
      <w:r>
        <w:rPr>
          <w:rFonts w:hint="eastAsia"/>
        </w:rPr>
        <w:t>　　（三）石家庄炼油化工股份有限公司</w:t>
      </w:r>
      <w:r>
        <w:rPr>
          <w:rFonts w:hint="eastAsia"/>
        </w:rPr>
        <w:br/>
      </w:r>
      <w:r>
        <w:rPr>
          <w:rFonts w:hint="eastAsia"/>
        </w:rPr>
        <w:t>　　（四）宁夏大元化工股份有限公司</w:t>
      </w:r>
      <w:r>
        <w:rPr>
          <w:rFonts w:hint="eastAsia"/>
        </w:rPr>
        <w:br/>
      </w:r>
      <w:r>
        <w:rPr>
          <w:rFonts w:hint="eastAsia"/>
        </w:rPr>
        <w:t>　　（五）新疆独山子天利高新技术股份有限公司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第四章 中智.林.－本季度行业热点问题</w:t>
      </w:r>
      <w:r>
        <w:rPr>
          <w:rFonts w:hint="eastAsia"/>
        </w:rPr>
        <w:br/>
      </w:r>
      <w:r>
        <w:rPr>
          <w:rFonts w:hint="eastAsia"/>
        </w:rPr>
        <w:t>　　一、全球石化行业迎来又一个并购高峰</w:t>
      </w:r>
      <w:r>
        <w:rPr>
          <w:rFonts w:hint="eastAsia"/>
        </w:rPr>
        <w:br/>
      </w:r>
      <w:r>
        <w:rPr>
          <w:rFonts w:hint="eastAsia"/>
        </w:rPr>
        <w:t>　　二、7月份国内化工市场稳中略降</w:t>
      </w:r>
      <w:r>
        <w:rPr>
          <w:rFonts w:hint="eastAsia"/>
        </w:rPr>
        <w:br/>
      </w:r>
      <w:r>
        <w:rPr>
          <w:rFonts w:hint="eastAsia"/>
        </w:rPr>
        <w:t>　　三、上半年石油和化工行业贸易增长21%</w:t>
      </w:r>
      <w:r>
        <w:rPr>
          <w:rFonts w:hint="eastAsia"/>
        </w:rPr>
        <w:br/>
      </w:r>
      <w:r>
        <w:rPr>
          <w:rFonts w:hint="eastAsia"/>
        </w:rPr>
        <w:t>　　四、我国成品油供应处于"紧平衡"</w:t>
      </w:r>
      <w:r>
        <w:rPr>
          <w:rFonts w:hint="eastAsia"/>
        </w:rPr>
        <w:br/>
      </w:r>
      <w:r>
        <w:rPr>
          <w:rFonts w:hint="eastAsia"/>
        </w:rPr>
        <w:t>　　五、美国能源情报署看好下半年石油消费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　2007年1－6月石油加工及炼焦行业工业总产值增长情况</w:t>
      </w:r>
      <w:r>
        <w:rPr>
          <w:rFonts w:hint="eastAsia"/>
        </w:rPr>
        <w:br/>
      </w:r>
      <w:r>
        <w:rPr>
          <w:rFonts w:hint="eastAsia"/>
        </w:rPr>
        <w:t>　　图表 2　2007年1－5月产品销售收入增长情况</w:t>
      </w:r>
      <w:r>
        <w:rPr>
          <w:rFonts w:hint="eastAsia"/>
        </w:rPr>
        <w:br/>
      </w:r>
      <w:r>
        <w:rPr>
          <w:rFonts w:hint="eastAsia"/>
        </w:rPr>
        <w:t>　　图表 3　2007年1－5月石油加工及炼焦行业利润增长情况</w:t>
      </w:r>
      <w:r>
        <w:rPr>
          <w:rFonts w:hint="eastAsia"/>
        </w:rPr>
        <w:br/>
      </w:r>
      <w:r>
        <w:rPr>
          <w:rFonts w:hint="eastAsia"/>
        </w:rPr>
        <w:t>　　图表 4　2007年1－5月石油加工及炼焦行业产品销售成本增长情况</w:t>
      </w:r>
      <w:r>
        <w:rPr>
          <w:rFonts w:hint="eastAsia"/>
        </w:rPr>
        <w:br/>
      </w:r>
      <w:r>
        <w:rPr>
          <w:rFonts w:hint="eastAsia"/>
        </w:rPr>
        <w:t>　　图表 5　2007年1－5月石油加工及炼焦行业总资产增长情况</w:t>
      </w:r>
      <w:r>
        <w:rPr>
          <w:rFonts w:hint="eastAsia"/>
        </w:rPr>
        <w:br/>
      </w:r>
      <w:r>
        <w:rPr>
          <w:rFonts w:hint="eastAsia"/>
        </w:rPr>
        <w:t>　　图表 6　2007年上半年石油加工及炼焦业主要产品产量</w:t>
      </w:r>
      <w:r>
        <w:rPr>
          <w:rFonts w:hint="eastAsia"/>
        </w:rPr>
        <w:br/>
      </w:r>
      <w:r>
        <w:rPr>
          <w:rFonts w:hint="eastAsia"/>
        </w:rPr>
        <w:t>　　图表 7　2007年上半年石油加工及炼焦业工业销售值增长情况</w:t>
      </w:r>
      <w:r>
        <w:rPr>
          <w:rFonts w:hint="eastAsia"/>
        </w:rPr>
        <w:br/>
      </w:r>
      <w:r>
        <w:rPr>
          <w:rFonts w:hint="eastAsia"/>
        </w:rPr>
        <w:t>　　图表 8　2007年1－5月石油加工及炼焦业工业产成品增长情况</w:t>
      </w:r>
      <w:r>
        <w:rPr>
          <w:rFonts w:hint="eastAsia"/>
        </w:rPr>
        <w:br/>
      </w:r>
      <w:r>
        <w:rPr>
          <w:rFonts w:hint="eastAsia"/>
        </w:rPr>
        <w:t>　　图表 9　2007年1－5月石油加工及炼焦业出口交货值增长情况</w:t>
      </w:r>
      <w:r>
        <w:rPr>
          <w:rFonts w:hint="eastAsia"/>
        </w:rPr>
        <w:br/>
      </w:r>
      <w:r>
        <w:rPr>
          <w:rFonts w:hint="eastAsia"/>
        </w:rPr>
        <w:t>　　图表 10　2007年1－6月成品油出口情况</w:t>
      </w:r>
      <w:r>
        <w:rPr>
          <w:rFonts w:hint="eastAsia"/>
        </w:rPr>
        <w:br/>
      </w:r>
      <w:r>
        <w:rPr>
          <w:rFonts w:hint="eastAsia"/>
        </w:rPr>
        <w:t>　　图表 11　2007年1－6月成品油进口情况</w:t>
      </w:r>
      <w:r>
        <w:rPr>
          <w:rFonts w:hint="eastAsia"/>
        </w:rPr>
        <w:br/>
      </w:r>
      <w:r>
        <w:rPr>
          <w:rFonts w:hint="eastAsia"/>
        </w:rPr>
        <w:t>　　图表 12　2006年－2007年6月国内市场成品油价格</w:t>
      </w:r>
      <w:r>
        <w:rPr>
          <w:rFonts w:hint="eastAsia"/>
        </w:rPr>
        <w:br/>
      </w:r>
      <w:r>
        <w:rPr>
          <w:rFonts w:hint="eastAsia"/>
        </w:rPr>
        <w:t>　　图表 13　2007年1－6月石油加工及炼焦业固定资产投资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图表 14　2007年1－6月石油加工及炼焦业不同规模企业工业增长情况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15　2007年1－6月石油加工及炼焦业不同所有制企业工业增长情况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f2484644c42ee" w:history="1">
        <w:r>
          <w:rPr>
            <w:rStyle w:val="Hyperlink"/>
          </w:rPr>
          <w:t>2007年上半年石油加工及炼焦行业研究报告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f2484644c42ee" w:history="1">
        <w:r>
          <w:rPr>
            <w:rStyle w:val="Hyperlink"/>
          </w:rPr>
          <w:t>https://www.20087.com/2007-09/R_2007nianshangbannianshiyoujiagongjilBaoGao.html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a0e7111b140d1" w:history="1">
      <w:r>
        <w:rPr>
          <w:rStyle w:val="Hyperlink"/>
        </w:rPr>
        <w:t>2007年上半年石油加工及炼焦行业研究报告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shiyoujiagongjilBaoGao.html" TargetMode="External" Id="Rb30f2484644c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shiyoujiagongjilBaoGao.html" TargetMode="External" Id="R3e3a0e7111b1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2007-09-20T04:20:00Z</dcterms:created>
  <dcterms:modified xsi:type="dcterms:W3CDTF">2007-09-20T05:20:00Z</dcterms:modified>
  <dc:subject>2007年上半年石油加工及炼焦行业研究报告</dc:subject>
  <dc:title>2007年上半年石油加工及炼焦行业研究报告</dc:title>
  <cp:keywords>2007年上半年石油加工及炼焦行业研究报告</cp:keywords>
  <dc:description>2007年上半年石油加工及炼焦行业研究报告</dc:description>
</cp:coreProperties>
</file>