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e9ad56f4f4f03" w:history="1">
              <w:r>
                <w:rPr>
                  <w:rStyle w:val="Hyperlink"/>
                </w:rPr>
                <w:t>2007年液化天然气产业发展分析研究报告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e9ad56f4f4f03" w:history="1">
              <w:r>
                <w:rPr>
                  <w:rStyle w:val="Hyperlink"/>
                </w:rPr>
                <w:t>2007年液化天然气产业发展分析研究报告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e9ad56f4f4f03" w:history="1">
                <w:r>
                  <w:rPr>
                    <w:rStyle w:val="Hyperlink"/>
                  </w:rPr>
                  <w:t>https://www.20087.com/2007-09/R_2007nianyehuatianranqichanyefazhanfeBaoGao.html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液化天然气产业概述及产业发展环境分析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液化天然气产业概述</w:t>
      </w:r>
      <w:r>
        <w:rPr>
          <w:rFonts w:hint="eastAsia"/>
        </w:rPr>
        <w:br/>
      </w:r>
      <w:r>
        <w:rPr>
          <w:rFonts w:hint="eastAsia"/>
        </w:rPr>
        <w:t>　　第一节 液化天然气产业概述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液化天然气行业特征分析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液化天然气产业国外运行分析</w:t>
      </w:r>
      <w:r>
        <w:rPr>
          <w:rFonts w:hint="eastAsia"/>
        </w:rPr>
        <w:br/>
      </w:r>
      <w:r>
        <w:rPr>
          <w:rFonts w:hint="eastAsia"/>
        </w:rPr>
        <w:t>　　　　一、国外发展的基本情况</w:t>
      </w:r>
      <w:r>
        <w:rPr>
          <w:rFonts w:hint="eastAsia"/>
        </w:rPr>
        <w:br/>
      </w:r>
      <w:r>
        <w:rPr>
          <w:rFonts w:hint="eastAsia"/>
        </w:rPr>
        <w:t>　　　　二、国际发展趋势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液化天然气产业发展环境分析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液化天然气产业影响因素分析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液化天然气产业发展存在的问题分析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二、液化天然气产业的发展策略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液化天然气产业市场格局分析</w:t>
      </w:r>
      <w:r>
        <w:rPr>
          <w:rFonts w:hint="eastAsia"/>
        </w:rPr>
        <w:br/>
      </w:r>
      <w:r>
        <w:rPr>
          <w:rFonts w:hint="eastAsia"/>
        </w:rPr>
        <w:t>第四章 液化天然气产业市场分析</w:t>
      </w:r>
      <w:r>
        <w:rPr>
          <w:rFonts w:hint="eastAsia"/>
        </w:rPr>
        <w:br/>
      </w:r>
      <w:r>
        <w:rPr>
          <w:rFonts w:hint="eastAsia"/>
        </w:rPr>
        <w:t>　　第一节 液化天然气产业规模分析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液化天然气产业集中度分析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液化天然气产业技术分析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液化天然气行业重点企业分析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中国石油天然气集团公司（简称中石油）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中国石油化工集团（简称中石化）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中国海洋石油总公司（简称中海油）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一、企业基本运营他析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三、企业经营绩效份析</w:t>
      </w:r>
      <w:r>
        <w:rPr>
          <w:rFonts w:hint="eastAsia"/>
        </w:rPr>
        <w:br/>
      </w:r>
      <w:r>
        <w:rPr>
          <w:rFonts w:hint="eastAsia"/>
        </w:rPr>
        <w:t>　　第五节 百江燃气集团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液化天然气产业定量数据分析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供需状况</w:t>
      </w:r>
      <w:r>
        <w:rPr>
          <w:rFonts w:hint="eastAsia"/>
        </w:rPr>
        <w:br/>
      </w:r>
      <w:r>
        <w:rPr>
          <w:rFonts w:hint="eastAsia"/>
        </w:rPr>
        <w:t>　　第二节 行业绩效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液化天然气产业发展前景和投资建议</w:t>
      </w:r>
      <w:r>
        <w:rPr>
          <w:rFonts w:hint="eastAsia"/>
        </w:rPr>
        <w:br/>
      </w:r>
      <w:r>
        <w:rPr>
          <w:rFonts w:hint="eastAsia"/>
        </w:rPr>
        <w:t>第八章 液化天然气产业投资机会分析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液化天然气产业需求预测</w:t>
      </w:r>
      <w:r>
        <w:rPr>
          <w:rFonts w:hint="eastAsia"/>
        </w:rPr>
        <w:br/>
      </w:r>
      <w:r>
        <w:rPr>
          <w:rFonts w:hint="eastAsia"/>
        </w:rPr>
        <w:t>　　第一节 液化天然气产业需求回顾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液化天然气产业发展方向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中~智林~产品消费趋势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2007年我国固定资产投资走势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2007年液化天然气行业集中度</w:t>
      </w:r>
      <w:r>
        <w:rPr>
          <w:rFonts w:hint="eastAsia"/>
        </w:rPr>
        <w:br/>
      </w:r>
      <w:r>
        <w:rPr>
          <w:rFonts w:hint="eastAsia"/>
        </w:rPr>
        <w:t>　　图表 2007年中石化主要财务指标</w:t>
      </w:r>
      <w:r>
        <w:rPr>
          <w:rFonts w:hint="eastAsia"/>
        </w:rPr>
        <w:br/>
      </w:r>
      <w:r>
        <w:rPr>
          <w:rFonts w:hint="eastAsia"/>
        </w:rPr>
        <w:t>　　图表 2007年中石油主要财务指标</w:t>
      </w:r>
      <w:r>
        <w:rPr>
          <w:rFonts w:hint="eastAsia"/>
        </w:rPr>
        <w:br/>
      </w:r>
      <w:r>
        <w:rPr>
          <w:rFonts w:hint="eastAsia"/>
        </w:rPr>
        <w:t>　　图表 2007年中海油主要财务指标</w:t>
      </w:r>
      <w:r>
        <w:rPr>
          <w:rFonts w:hint="eastAsia"/>
        </w:rPr>
        <w:br/>
      </w:r>
      <w:r>
        <w:rPr>
          <w:rFonts w:hint="eastAsia"/>
        </w:rPr>
        <w:t>　　图表 2007年液化天然气出口数量</w:t>
      </w:r>
      <w:r>
        <w:rPr>
          <w:rFonts w:hint="eastAsia"/>
        </w:rPr>
        <w:br/>
      </w:r>
      <w:r>
        <w:rPr>
          <w:rFonts w:hint="eastAsia"/>
        </w:rPr>
        <w:t>　　图表 2007年液化天然气出口国家</w:t>
      </w:r>
      <w:r>
        <w:rPr>
          <w:rFonts w:hint="eastAsia"/>
        </w:rPr>
        <w:br/>
      </w:r>
      <w:r>
        <w:rPr>
          <w:rFonts w:hint="eastAsia"/>
        </w:rPr>
        <w:t>　　图表 2007年液化天然气出口金额</w:t>
      </w:r>
      <w:r>
        <w:rPr>
          <w:rFonts w:hint="eastAsia"/>
        </w:rPr>
        <w:br/>
      </w:r>
      <w:r>
        <w:rPr>
          <w:rFonts w:hint="eastAsia"/>
        </w:rPr>
        <w:t>　　图表 2007年液化天然气进口数量</w:t>
      </w:r>
      <w:r>
        <w:rPr>
          <w:rFonts w:hint="eastAsia"/>
        </w:rPr>
        <w:br/>
      </w:r>
      <w:r>
        <w:rPr>
          <w:rFonts w:hint="eastAsia"/>
        </w:rPr>
        <w:t>　　图表 2007年液化天然气进口金额</w:t>
      </w:r>
      <w:r>
        <w:rPr>
          <w:rFonts w:hint="eastAsia"/>
        </w:rPr>
        <w:br/>
      </w:r>
      <w:r>
        <w:rPr>
          <w:rFonts w:hint="eastAsia"/>
        </w:rPr>
        <w:t>　　图表 2007年液化天然气进口国家</w:t>
      </w:r>
      <w:r>
        <w:rPr>
          <w:rFonts w:hint="eastAsia"/>
        </w:rPr>
        <w:br/>
      </w:r>
      <w:r>
        <w:rPr>
          <w:rFonts w:hint="eastAsia"/>
        </w:rPr>
        <w:t>　　图表 2007-2010年液化天然气行业需求预测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e9ad56f4f4f03" w:history="1">
        <w:r>
          <w:rPr>
            <w:rStyle w:val="Hyperlink"/>
          </w:rPr>
          <w:t>2007年液化天然气产业发展分析研究报告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e9ad56f4f4f03" w:history="1">
        <w:r>
          <w:rPr>
            <w:rStyle w:val="Hyperlink"/>
          </w:rPr>
          <w:t>https://www.20087.com/2007-09/R_2007nianyehuatianranqichanyefazhanfeBaoGao.html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011a8372a4d47" w:history="1">
      <w:r>
        <w:rPr>
          <w:rStyle w:val="Hyperlink"/>
        </w:rPr>
        <w:t>2007年液化天然气产业发展分析研究报告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yehuatianranqichanyefazhanfeBaoGao.html" TargetMode="External" Id="R4cfe9ad56f4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yehuatianranqichanyefazhanfeBaoGao.html" TargetMode="External" Id="R734011a8372a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2007-09-03T04:26:00Z</dcterms:created>
  <dcterms:modified xsi:type="dcterms:W3CDTF">2007-09-03T05:26:00Z</dcterms:modified>
  <dc:subject>2007年液化天然气产业发展分析研究报告</dc:subject>
  <dc:title>2007年液化天然气产业发展分析研究报告</dc:title>
  <cp:keywords>2007年液化天然气产业发展分析研究报告</cp:keywords>
  <dc:description>2007年液化天然气产业发展分析研究报告</dc:description>
</cp:coreProperties>
</file>