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c514de7294890" w:history="1">
              <w:r>
                <w:rPr>
                  <w:rStyle w:val="Hyperlink"/>
                </w:rPr>
                <w:t>2007-2008年中国合成纤维产业竞争对手监测报告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c514de7294890" w:history="1">
              <w:r>
                <w:rPr>
                  <w:rStyle w:val="Hyperlink"/>
                </w:rPr>
                <w:t>2007-2008年中国合成纤维产业竞争对手监测报告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c514de7294890" w:history="1">
                <w:r>
                  <w:rPr>
                    <w:rStyle w:val="Hyperlink"/>
                  </w:rPr>
                  <w:t>https://www.20087.com/2007-09/R_2007_2008hechengxianweichanyejingzheBaoGao.html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中国石化仪征华化纤股份有限公司</w:t>
      </w:r>
      <w:r>
        <w:rPr>
          <w:rFonts w:hint="eastAsia"/>
        </w:rPr>
        <w:br/>
      </w:r>
      <w:r>
        <w:rPr>
          <w:rFonts w:hint="eastAsia"/>
        </w:rPr>
        <w:t>　　上海华源股份有限公司</w:t>
      </w:r>
      <w:r>
        <w:rPr>
          <w:rFonts w:hint="eastAsia"/>
        </w:rPr>
        <w:br/>
      </w:r>
      <w:r>
        <w:rPr>
          <w:rFonts w:hint="eastAsia"/>
        </w:rPr>
        <w:t>　　中国神马集团有限责任公司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合成纤经维产业产销情况汇总</w:t>
      </w:r>
      <w:r>
        <w:rPr>
          <w:rFonts w:hint="eastAsia"/>
        </w:rPr>
        <w:br/>
      </w:r>
      <w:r>
        <w:rPr>
          <w:rFonts w:hint="eastAsia"/>
        </w:rPr>
        <w:t>　　1.2 合成纤维产业进出口情况汇总</w:t>
      </w:r>
      <w:r>
        <w:rPr>
          <w:rFonts w:hint="eastAsia"/>
        </w:rPr>
        <w:br/>
      </w:r>
      <w:r>
        <w:rPr>
          <w:rFonts w:hint="eastAsia"/>
        </w:rPr>
        <w:t>　　1.3 合成纤维产业行业增长趋势分析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投资人关系</w:t>
      </w:r>
      <w:r>
        <w:rPr>
          <w:rFonts w:hint="eastAsia"/>
        </w:rPr>
        <w:br/>
      </w:r>
      <w:r>
        <w:rPr>
          <w:rFonts w:hint="eastAsia"/>
        </w:rPr>
        <w:t>　　2.4 子公司、关联公司业务情况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3.2.1 价格分析</w:t>
      </w:r>
      <w:r>
        <w:rPr>
          <w:rFonts w:hint="eastAsia"/>
        </w:rPr>
        <w:br/>
      </w:r>
      <w:r>
        <w:rPr>
          <w:rFonts w:hint="eastAsia"/>
        </w:rPr>
        <w:t>　　3.2.2 服务策略</w:t>
      </w:r>
      <w:r>
        <w:rPr>
          <w:rFonts w:hint="eastAsia"/>
        </w:rPr>
        <w:br/>
      </w:r>
      <w:r>
        <w:rPr>
          <w:rFonts w:hint="eastAsia"/>
        </w:rPr>
        <w:t>　　3.2.3 公关活动</w:t>
      </w:r>
      <w:r>
        <w:rPr>
          <w:rFonts w:hint="eastAsia"/>
        </w:rPr>
        <w:br/>
      </w:r>
      <w:r>
        <w:rPr>
          <w:rFonts w:hint="eastAsia"/>
        </w:rPr>
        <w:t>　　3.3 竞争企业海纵外市场拓展业务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5、竞争企业终端市场分析</w:t>
      </w:r>
      <w:r>
        <w:rPr>
          <w:rFonts w:hint="eastAsia"/>
        </w:rPr>
        <w:br/>
      </w:r>
      <w:r>
        <w:rPr>
          <w:rFonts w:hint="eastAsia"/>
        </w:rPr>
        <w:t>　　5.1 竞争企业产销情况</w:t>
      </w:r>
      <w:r>
        <w:rPr>
          <w:rFonts w:hint="eastAsia"/>
        </w:rPr>
        <w:br/>
      </w:r>
      <w:r>
        <w:rPr>
          <w:rFonts w:hint="eastAsia"/>
        </w:rPr>
        <w:t>　　5.2 竞争企业分品牌产销情况</w:t>
      </w:r>
      <w:r>
        <w:rPr>
          <w:rFonts w:hint="eastAsia"/>
        </w:rPr>
        <w:br/>
      </w:r>
      <w:r>
        <w:rPr>
          <w:rFonts w:hint="eastAsia"/>
        </w:rPr>
        <w:t>　　6、竞争企业薪酬情况</w:t>
      </w:r>
      <w:r>
        <w:rPr>
          <w:rFonts w:hint="eastAsia"/>
        </w:rPr>
        <w:br/>
      </w:r>
      <w:r>
        <w:rPr>
          <w:rFonts w:hint="eastAsia"/>
        </w:rPr>
        <w:t>　　6.1 竞争企业的员工数量</w:t>
      </w:r>
      <w:r>
        <w:rPr>
          <w:rFonts w:hint="eastAsia"/>
        </w:rPr>
        <w:br/>
      </w:r>
      <w:r>
        <w:rPr>
          <w:rFonts w:hint="eastAsia"/>
        </w:rPr>
        <w:t>　　6.2 竞争企业的员工薪额</w:t>
      </w:r>
      <w:r>
        <w:rPr>
          <w:rFonts w:hint="eastAsia"/>
        </w:rPr>
        <w:br/>
      </w:r>
      <w:r>
        <w:rPr>
          <w:rFonts w:hint="eastAsia"/>
        </w:rPr>
        <w:t>　　7、竞争企业的财务分析</w:t>
      </w:r>
      <w:r>
        <w:rPr>
          <w:rFonts w:hint="eastAsia"/>
        </w:rPr>
        <w:br/>
      </w:r>
      <w:r>
        <w:rPr>
          <w:rFonts w:hint="eastAsia"/>
        </w:rPr>
        <w:t>　　7.1 企业资本资源横构成分析</w:t>
      </w:r>
      <w:r>
        <w:rPr>
          <w:rFonts w:hint="eastAsia"/>
        </w:rPr>
        <w:br/>
      </w:r>
      <w:r>
        <w:rPr>
          <w:rFonts w:hint="eastAsia"/>
        </w:rPr>
        <w:t>　　7.2 企业的偿债能力分析</w:t>
      </w:r>
      <w:r>
        <w:rPr>
          <w:rFonts w:hint="eastAsia"/>
        </w:rPr>
        <w:br/>
      </w:r>
      <w:r>
        <w:rPr>
          <w:rFonts w:hint="eastAsia"/>
        </w:rPr>
        <w:t>　　7.3 企业盈利能力分析</w:t>
      </w:r>
      <w:r>
        <w:rPr>
          <w:rFonts w:hint="eastAsia"/>
        </w:rPr>
        <w:br/>
      </w:r>
      <w:r>
        <w:rPr>
          <w:rFonts w:hint="eastAsia"/>
        </w:rPr>
        <w:t>　　7.4 企业成本费用分析</w:t>
      </w:r>
      <w:r>
        <w:rPr>
          <w:rFonts w:hint="eastAsia"/>
        </w:rPr>
        <w:br/>
      </w:r>
      <w:r>
        <w:rPr>
          <w:rFonts w:hint="eastAsia"/>
        </w:rPr>
        <w:t>　　7.5 企业工业总产值分析</w:t>
      </w:r>
      <w:r>
        <w:rPr>
          <w:rFonts w:hint="eastAsia"/>
        </w:rPr>
        <w:br/>
      </w:r>
      <w:r>
        <w:rPr>
          <w:rFonts w:hint="eastAsia"/>
        </w:rPr>
        <w:t>　　7.6 企业工业销售产值分析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c514de7294890" w:history="1">
        <w:r>
          <w:rPr>
            <w:rStyle w:val="Hyperlink"/>
          </w:rPr>
          <w:t>2007-2008年中国合成纤维产业竞争对手监测报告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c514de7294890" w:history="1">
        <w:r>
          <w:rPr>
            <w:rStyle w:val="Hyperlink"/>
          </w:rPr>
          <w:t>https://www.20087.com/2007-09/R_2007_2008hechengxianweichanyejingzheBaoGao.html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热点：合成纤维对人体有害吗、合成纤维有哪些、蚕丝的特点、合成纤维的主要成分、涤纶和锦纶、合成纤维和人造纤维的区别、动物纤维属于什么档次、合成纤维吊装带、什么叫合成纤维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fd574fc1143ef" w:history="1">
      <w:r>
        <w:rPr>
          <w:rStyle w:val="Hyperlink"/>
        </w:rPr>
        <w:t>2007-2008年中国合成纤维产业竞争对手监测报告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hechengxianweichanyejingzheBaoGao.html" TargetMode="External" Id="R7e3c514de729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hechengxianweichanyejingzheBaoGao.html" TargetMode="External" Id="R72dfd574fc11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2007-09-14T01:35:00Z</dcterms:created>
  <dcterms:modified xsi:type="dcterms:W3CDTF">2007-09-14T02:35:00Z</dcterms:modified>
  <dc:subject>2007-2008年中国合成纤维产业竞争对手监测报告</dc:subject>
  <dc:title>2007-2008年中国合成纤维产业竞争对手监测报告</dc:title>
  <cp:keywords>2007-2008年中国合成纤维产业竞争对手监测报告</cp:keywords>
  <dc:description>2007-2008年中国合成纤维产业竞争对手监测报告</dc:description>
</cp:coreProperties>
</file>