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1149646c641c6" w:history="1">
              <w:r>
                <w:rPr>
                  <w:rStyle w:val="Hyperlink"/>
                </w:rPr>
                <w:t>中国电力供应企业竞争力分析研究报告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1149646c641c6" w:history="1">
              <w:r>
                <w:rPr>
                  <w:rStyle w:val="Hyperlink"/>
                </w:rPr>
                <w:t>中国电力供应企业竞争力分析研究报告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1149646c641c6" w:history="1">
                <w:r>
                  <w:rPr>
                    <w:rStyle w:val="Hyperlink"/>
                  </w:rPr>
                  <w:t>https://www.20087.com/2007-10/R_zhongguodianligongyingqiyejingzhenglBaoGao.html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国有企业规模华竞争力分析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二、私营不同规模企业经从业人数分析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一、电力行业市场占有率分析</w:t>
      </w:r>
      <w:r>
        <w:rPr>
          <w:rFonts w:hint="eastAsia"/>
        </w:rPr>
        <w:br/>
      </w:r>
      <w:r>
        <w:rPr>
          <w:rFonts w:hint="eastAsia"/>
        </w:rPr>
        <w:t>　　　　二、电力子行业市场占有率分析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一、电力行业价格走势分析</w:t>
      </w:r>
      <w:r>
        <w:rPr>
          <w:rFonts w:hint="eastAsia"/>
        </w:rPr>
        <w:br/>
      </w:r>
      <w:r>
        <w:rPr>
          <w:rFonts w:hint="eastAsia"/>
        </w:rPr>
        <w:t>　　　　二、电力行业主要企业价格策略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技术竞争纵分析</w:t>
      </w:r>
      <w:r>
        <w:rPr>
          <w:rFonts w:hint="eastAsia"/>
        </w:rPr>
        <w:br/>
      </w:r>
      <w:r>
        <w:rPr>
          <w:rFonts w:hint="eastAsia"/>
        </w:rPr>
        <w:t>　　　　一、电力行业目前发展的主要技术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二、电力行业各企业技术研究新成果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一、电力行业发展趋势</w:t>
      </w:r>
      <w:r>
        <w:rPr>
          <w:rFonts w:hint="eastAsia"/>
        </w:rPr>
        <w:br/>
      </w:r>
      <w:r>
        <w:rPr>
          <w:rFonts w:hint="eastAsia"/>
        </w:rPr>
        <w:t>　　　　二、电力行业子行业发展趋势</w:t>
      </w:r>
      <w:r>
        <w:rPr>
          <w:rFonts w:hint="eastAsia"/>
        </w:rPr>
        <w:br/>
      </w:r>
      <w:r>
        <w:rPr>
          <w:rFonts w:hint="eastAsia"/>
        </w:rPr>
        <w:t>　　第二节 电力行业技术发展趋势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(中-智-林)电力行业发展预测</w:t>
      </w:r>
      <w:r>
        <w:rPr>
          <w:rFonts w:hint="eastAsia"/>
        </w:rPr>
        <w:br/>
      </w:r>
      <w:r>
        <w:rPr>
          <w:rFonts w:hint="eastAsia"/>
        </w:rPr>
        <w:t>　　　　一、2007年电力行业供需形势预测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二、2007年电力行业发展环境预测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电力行业投资建议</w:t>
      </w:r>
      <w:r>
        <w:rPr>
          <w:rFonts w:hint="eastAsia"/>
        </w:rPr>
        <w:br/>
      </w:r>
      <w:r>
        <w:rPr>
          <w:rFonts w:hint="eastAsia"/>
        </w:rPr>
        <w:t>　　　　一、电力行业投资方式</w:t>
      </w:r>
      <w:r>
        <w:rPr>
          <w:rFonts w:hint="eastAsia"/>
        </w:rPr>
        <w:br/>
      </w:r>
      <w:r>
        <w:rPr>
          <w:rFonts w:hint="eastAsia"/>
        </w:rPr>
        <w:t>　　　　二、电力行业投资时机</w:t>
      </w:r>
      <w:r>
        <w:rPr>
          <w:rFonts w:hint="eastAsia"/>
        </w:rPr>
        <w:br/>
      </w:r>
      <w:r>
        <w:rPr>
          <w:rFonts w:hint="eastAsia"/>
        </w:rPr>
        <w:t>　　　　三、电力行业投资方向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中国电力供应企业总数及亏损企业数量</w:t>
      </w:r>
      <w:r>
        <w:rPr>
          <w:rFonts w:hint="eastAsia"/>
        </w:rPr>
        <w:br/>
      </w:r>
      <w:r>
        <w:rPr>
          <w:rFonts w:hint="eastAsia"/>
        </w:rPr>
        <w:t>　　中国电力供应内企业亏损率</w:t>
      </w:r>
      <w:r>
        <w:rPr>
          <w:rFonts w:hint="eastAsia"/>
        </w:rPr>
        <w:br/>
      </w:r>
      <w:r>
        <w:rPr>
          <w:rFonts w:hint="eastAsia"/>
        </w:rPr>
        <w:t>　　中国电力供应从业人数分析表</w:t>
      </w:r>
      <w:r>
        <w:rPr>
          <w:rFonts w:hint="eastAsia"/>
        </w:rPr>
        <w:br/>
      </w:r>
      <w:r>
        <w:rPr>
          <w:rFonts w:hint="eastAsia"/>
        </w:rPr>
        <w:t>　　中国电力供应工业总产值</w:t>
      </w:r>
      <w:r>
        <w:rPr>
          <w:rFonts w:hint="eastAsia"/>
        </w:rPr>
        <w:br/>
      </w:r>
      <w:r>
        <w:rPr>
          <w:rFonts w:hint="eastAsia"/>
        </w:rPr>
        <w:t>　　中国电力供应销售收入趋势图</w:t>
      </w:r>
      <w:r>
        <w:rPr>
          <w:rFonts w:hint="eastAsia"/>
        </w:rPr>
        <w:br/>
      </w:r>
      <w:r>
        <w:rPr>
          <w:rFonts w:hint="eastAsia"/>
        </w:rPr>
        <w:t>　　中国电力供应销售费用总额</w:t>
      </w:r>
      <w:r>
        <w:rPr>
          <w:rFonts w:hint="eastAsia"/>
        </w:rPr>
        <w:br/>
      </w:r>
      <w:r>
        <w:rPr>
          <w:rFonts w:hint="eastAsia"/>
        </w:rPr>
        <w:t>　　中国电力供应销售费用率比较图</w:t>
      </w:r>
      <w:r>
        <w:rPr>
          <w:rFonts w:hint="eastAsia"/>
        </w:rPr>
        <w:br/>
      </w:r>
      <w:r>
        <w:rPr>
          <w:rFonts w:hint="eastAsia"/>
        </w:rPr>
        <w:t>　　中国电力供应管理费用总额</w:t>
      </w:r>
      <w:r>
        <w:rPr>
          <w:rFonts w:hint="eastAsia"/>
        </w:rPr>
        <w:br/>
      </w:r>
      <w:r>
        <w:rPr>
          <w:rFonts w:hint="eastAsia"/>
        </w:rPr>
        <w:t>　　中国电力供应管理费用率比较图</w:t>
      </w:r>
      <w:r>
        <w:rPr>
          <w:rFonts w:hint="eastAsia"/>
        </w:rPr>
        <w:br/>
      </w:r>
      <w:r>
        <w:rPr>
          <w:rFonts w:hint="eastAsia"/>
        </w:rPr>
        <w:t>　　中国电力供应财务横费用总额</w:t>
      </w:r>
      <w:r>
        <w:rPr>
          <w:rFonts w:hint="eastAsia"/>
        </w:rPr>
        <w:br/>
      </w:r>
      <w:r>
        <w:rPr>
          <w:rFonts w:hint="eastAsia"/>
        </w:rPr>
        <w:t>　　中国电力供应财务费用率比较图</w:t>
      </w:r>
      <w:r>
        <w:rPr>
          <w:rFonts w:hint="eastAsia"/>
        </w:rPr>
        <w:br/>
      </w:r>
      <w:r>
        <w:rPr>
          <w:rFonts w:hint="eastAsia"/>
        </w:rPr>
        <w:t>　　中国电力供应资产总额及其增长率</w:t>
      </w:r>
      <w:r>
        <w:rPr>
          <w:rFonts w:hint="eastAsia"/>
        </w:rPr>
        <w:br/>
      </w:r>
      <w:r>
        <w:rPr>
          <w:rFonts w:hint="eastAsia"/>
        </w:rPr>
        <w:t>　　中国电力供应固定资产净值及其增长率</w:t>
      </w:r>
      <w:r>
        <w:rPr>
          <w:rFonts w:hint="eastAsia"/>
        </w:rPr>
        <w:br/>
      </w:r>
      <w:r>
        <w:rPr>
          <w:rFonts w:hint="eastAsia"/>
        </w:rPr>
        <w:t>　　中国电力供应业负债总额及其增长率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1149646c641c6" w:history="1">
        <w:r>
          <w:rPr>
            <w:rStyle w:val="Hyperlink"/>
          </w:rPr>
          <w:t>中国电力供应企业竞争力分析研究报告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1149646c641c6" w:history="1">
        <w:r>
          <w:rPr>
            <w:rStyle w:val="Hyperlink"/>
          </w:rPr>
          <w:t>https://www.20087.com/2007-10/R_zhongguodianligongyingqiyejingzhenglBaoGao.html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3859368464414" w:history="1">
      <w:r>
        <w:rPr>
          <w:rStyle w:val="Hyperlink"/>
        </w:rPr>
        <w:t>中国电力供应企业竞争力分析研究报告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dianligongyingqiyejingzhenglBaoGao.html" TargetMode="External" Id="R87d1149646c6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dianligongyingqiyejingzhenglBaoGao.html" TargetMode="External" Id="R5eb385936846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2007-10-30T00:38:00Z</dcterms:created>
  <dcterms:modified xsi:type="dcterms:W3CDTF">2007-10-30T01:38:00Z</dcterms:modified>
  <dc:subject>中国电力供应企业竞争力分析研究报告</dc:subject>
  <dc:title>中国电力供应企业竞争力分析研究报告</dc:title>
  <cp:keywords>中国电力供应企业竞争力分析研究报告</cp:keywords>
  <dc:description>中国电力供应企业竞争力分析研究报告</dc:description>
</cp:coreProperties>
</file>