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684547bac465f" w:history="1">
              <w:r>
                <w:rPr>
                  <w:rStyle w:val="Hyperlink"/>
                </w:rPr>
                <w:t>中铁物质集团公司核心竞争力研究报告（2007）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684547bac465f" w:history="1">
              <w:r>
                <w:rPr>
                  <w:rStyle w:val="Hyperlink"/>
                </w:rPr>
                <w:t>中铁物质集团公司核心竞争力研究报告（2007）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684547bac465f" w:history="1">
                <w:r>
                  <w:rPr>
                    <w:rStyle w:val="Hyperlink"/>
                  </w:rPr>
                  <w:t>https://www.20087.com/2007-10/R_zhongtiewuzhijituangongsihexinjingzhBaoGao.html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f684547bac465f" w:history="1">
        <w:r>
          <w:rPr>
            <w:rStyle w:val="Hyperlink"/>
          </w:rPr>
          <w:t>中铁物质集团公司核心竞争力研究报告（2007）</w:t>
        </w:r>
      </w:hyperlink>
      <w:r>
        <w:rPr>
          <w:rFonts w:hint="eastAsia"/>
        </w:rPr>
        <w:t>》形式动态研究报告（现成报告内容+客户指定内容+现时内容）</w:t>
      </w:r>
      <w:r>
        <w:rPr>
          <w:rFonts w:hint="eastAsia"/>
        </w:rPr>
        <w:br/>
      </w:r>
      <w:r>
        <w:rPr>
          <w:rFonts w:hint="eastAsia"/>
        </w:rPr>
        <w:t>　　《</w:t>
      </w:r>
      <w:hyperlink r:id="R76f684547bac465f" w:history="1">
        <w:r>
          <w:rPr>
            <w:rStyle w:val="Hyperlink"/>
          </w:rPr>
          <w:t>中铁物质集团公司核心竞争力研究报告（2007）</w:t>
        </w:r>
      </w:hyperlink>
      <w:r>
        <w:rPr>
          <w:rFonts w:hint="eastAsia"/>
        </w:rPr>
        <w:t>》作者企业竞争力研究课题组</w:t>
      </w:r>
      <w:r>
        <w:rPr>
          <w:rFonts w:hint="eastAsia"/>
        </w:rPr>
        <w:br/>
      </w:r>
      <w:r>
        <w:rPr>
          <w:rFonts w:hint="eastAsia"/>
        </w:rPr>
        <w:t>　　《</w:t>
      </w:r>
      <w:hyperlink r:id="R76f684547bac465f" w:history="1">
        <w:r>
          <w:rPr>
            <w:rStyle w:val="Hyperlink"/>
          </w:rPr>
          <w:t>中铁物质集团公司核心竞争力研究报告（2007）</w:t>
        </w:r>
      </w:hyperlink>
      <w:r>
        <w:rPr>
          <w:rFonts w:hint="eastAsia"/>
        </w:rPr>
        <w:t>》提示</w:t>
      </w:r>
      <w:r>
        <w:rPr>
          <w:rFonts w:hint="eastAsia"/>
        </w:rPr>
        <w:br/>
      </w:r>
      <w:r>
        <w:rPr>
          <w:rFonts w:hint="eastAsia"/>
        </w:rPr>
        <w:t>　　随着经济自由化和贸易全球化的发展，中国物流市场更加活跃，国外物流企业的介入给中国物流市场带来更大的冲击。而中国物流企业功能单一，增值服务薄弱，竞争力不强，尤其缺乏核心竞争力。因此，面对空前的发展机遇和激烈的市场竞争，塑造核心竞争力是中国物流企业发展的必然选择。研究核心竞争力构建的对策，为中国物流企业的发展提供行之有效的思路和方法就成为一个非常具有理论与实践指导价值的课题。本报告首先从理论上澄清了企业核心竞争力的定义，进一步界定了核心竞争力的内容，全面分析了核心竞争力的基本特征、表现形式、功能作用，并明晰了核心竞争力与核心产品、核心技术以及企业竞争力的关系，清除了思想上的困惑和障碍，接着，提出了企业核心竞争力的构建步骤和实施途径。然后，本报告从管理、技术和市场层面分析了物流企业核心竞争力的种类和具体表现，阐述了物流企业核心竞争力的构成要素及其相互关系，从而清除了认识上的误区，并重点探讨了如何识别物流企业的核心竞争力。在此基础上，本报告分析了中铁物资集团公司内部、外部发展环境，并结合发达国家和地区物流企业的成功经验，提出了中国物流企业从运营管理、体系创新和市场运作三个方面塑造核心竞争力的对策。</w:t>
      </w:r>
      <w:r>
        <w:rPr>
          <w:rFonts w:hint="eastAsia"/>
        </w:rPr>
        <w:br/>
      </w:r>
      <w:r>
        <w:rPr>
          <w:rFonts w:hint="eastAsia"/>
        </w:rPr>
        <w:t>　　《</w:t>
      </w:r>
      <w:hyperlink r:id="R76f684547bac465f" w:history="1">
        <w:r>
          <w:rPr>
            <w:rStyle w:val="Hyperlink"/>
          </w:rPr>
          <w:t>中铁物质集团公司核心竞争力研究报告（2007）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国内外物流产业现状分析 11～</w:t>
      </w:r>
      <w:r>
        <w:rPr>
          <w:rFonts w:hint="eastAsia"/>
        </w:rPr>
        <w:br/>
      </w:r>
      <w:r>
        <w:rPr>
          <w:rFonts w:hint="eastAsia"/>
        </w:rPr>
        <w:t>　　第1节 我国物流产业发展的现状 11～</w:t>
      </w:r>
      <w:r>
        <w:rPr>
          <w:rFonts w:hint="eastAsia"/>
        </w:rPr>
        <w:br/>
      </w:r>
      <w:r>
        <w:rPr>
          <w:rFonts w:hint="eastAsia"/>
        </w:rPr>
        <w:t>　　　　　　1.我国物流产业的市场供求现状 11～</w:t>
      </w:r>
      <w:r>
        <w:rPr>
          <w:rFonts w:hint="eastAsia"/>
        </w:rPr>
        <w:br/>
      </w:r>
      <w:r>
        <w:rPr>
          <w:rFonts w:hint="eastAsia"/>
        </w:rPr>
        <w:t>　　　　　　2.我国物流产业的竞争现状 16～</w:t>
      </w:r>
      <w:r>
        <w:rPr>
          <w:rFonts w:hint="eastAsia"/>
        </w:rPr>
        <w:br/>
      </w:r>
      <w:r>
        <w:rPr>
          <w:rFonts w:hint="eastAsia"/>
        </w:rPr>
        <w:t>　　第2节 物流产业的行业生产经营特征 23～</w:t>
      </w:r>
      <w:r>
        <w:rPr>
          <w:rFonts w:hint="eastAsia"/>
        </w:rPr>
        <w:br/>
      </w:r>
      <w:r>
        <w:rPr>
          <w:rFonts w:hint="eastAsia"/>
        </w:rPr>
        <w:t>　　　　　　1.当前我国物流行业的生产经营特征23～</w:t>
      </w:r>
      <w:r>
        <w:rPr>
          <w:rFonts w:hint="eastAsia"/>
        </w:rPr>
        <w:br/>
      </w:r>
      <w:r>
        <w:rPr>
          <w:rFonts w:hint="eastAsia"/>
        </w:rPr>
        <w:t>　　　　　　2.世界物流产业的行业生产经营特征 27～</w:t>
      </w:r>
      <w:r>
        <w:rPr>
          <w:rFonts w:hint="eastAsia"/>
        </w:rPr>
        <w:br/>
      </w:r>
      <w:r>
        <w:rPr>
          <w:rFonts w:hint="eastAsia"/>
        </w:rPr>
        <w:t>　　第3节 物流产业的发展趋势 30～</w:t>
      </w:r>
      <w:r>
        <w:rPr>
          <w:rFonts w:hint="eastAsia"/>
        </w:rPr>
        <w:br/>
      </w:r>
      <w:r>
        <w:rPr>
          <w:rFonts w:hint="eastAsia"/>
        </w:rPr>
        <w:t>　　　　　　1.物流产业的市场发展趋势 30～</w:t>
      </w:r>
      <w:r>
        <w:rPr>
          <w:rFonts w:hint="eastAsia"/>
        </w:rPr>
        <w:br/>
      </w:r>
      <w:r>
        <w:rPr>
          <w:rFonts w:hint="eastAsia"/>
        </w:rPr>
        <w:t>　　　　　　2.物流产业的技术发展趋势 33～</w:t>
      </w:r>
      <w:r>
        <w:rPr>
          <w:rFonts w:hint="eastAsia"/>
        </w:rPr>
        <w:br/>
      </w:r>
      <w:r>
        <w:rPr>
          <w:rFonts w:hint="eastAsia"/>
        </w:rPr>
        <w:t>　　　　　　3.我国物流产业的行业发展趋势</w:t>
      </w:r>
      <w:r>
        <w:rPr>
          <w:rFonts w:hint="eastAsia"/>
        </w:rPr>
        <w:br/>
      </w:r>
      <w:r>
        <w:rPr>
          <w:rFonts w:hint="eastAsia"/>
        </w:rPr>
        <w:br/>
      </w:r>
      <w:r>
        <w:rPr>
          <w:rFonts w:hint="eastAsia"/>
        </w:rPr>
        <w:t>第3章 物流企业的核心竞争力评价 38～</w:t>
      </w:r>
      <w:r>
        <w:rPr>
          <w:rFonts w:hint="eastAsia"/>
        </w:rPr>
        <w:br/>
      </w:r>
      <w:r>
        <w:rPr>
          <w:rFonts w:hint="eastAsia"/>
        </w:rPr>
        <w:t>　　第1节 企业核心竞争力的评价指标体系 38～</w:t>
      </w:r>
      <w:r>
        <w:rPr>
          <w:rFonts w:hint="eastAsia"/>
        </w:rPr>
        <w:br/>
      </w:r>
      <w:r>
        <w:rPr>
          <w:rFonts w:hint="eastAsia"/>
        </w:rPr>
        <w:t>　　　　　　1.物流企业核心竞争力评价指标体系建立的原则</w:t>
      </w:r>
      <w:r>
        <w:rPr>
          <w:rFonts w:hint="eastAsia"/>
        </w:rPr>
        <w:br/>
      </w:r>
      <w:r>
        <w:rPr>
          <w:rFonts w:hint="eastAsia"/>
        </w:rPr>
        <w:t>　　　　　　2.物流企业核心竞争力评价指标体系结构</w:t>
      </w:r>
      <w:r>
        <w:rPr>
          <w:rFonts w:hint="eastAsia"/>
        </w:rPr>
        <w:br/>
      </w:r>
      <w:r>
        <w:rPr>
          <w:rFonts w:hint="eastAsia"/>
        </w:rPr>
        <w:t>　　　　　　3.物流企业核心竞争力评价指标分析 40～</w:t>
      </w:r>
      <w:r>
        <w:rPr>
          <w:rFonts w:hint="eastAsia"/>
        </w:rPr>
        <w:br/>
      </w:r>
      <w:r>
        <w:rPr>
          <w:rFonts w:hint="eastAsia"/>
        </w:rPr>
        <w:t>　　第2节 物流企业核心竞争力的综合评价模型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中铁物质集团公司核心竞争力分析 59～</w:t>
      </w:r>
      <w:r>
        <w:rPr>
          <w:rFonts w:hint="eastAsia"/>
        </w:rPr>
        <w:br/>
      </w:r>
      <w:r>
        <w:rPr>
          <w:rFonts w:hint="eastAsia"/>
        </w:rPr>
        <w:t>　　第1节 中铁物质集团公司基本情况 59～</w:t>
      </w:r>
      <w:r>
        <w:rPr>
          <w:rFonts w:hint="eastAsia"/>
        </w:rPr>
        <w:br/>
      </w:r>
      <w:r>
        <w:rPr>
          <w:rFonts w:hint="eastAsia"/>
        </w:rPr>
        <w:t>　　　　　　1.中铁物质集团公司的综合实力概况</w:t>
      </w:r>
      <w:r>
        <w:rPr>
          <w:rFonts w:hint="eastAsia"/>
        </w:rPr>
        <w:br/>
      </w:r>
      <w:r>
        <w:rPr>
          <w:rFonts w:hint="eastAsia"/>
        </w:rPr>
        <w:t>　　　　　　2.中铁物质集团公司的发展状况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1.中铁物质集团公司核心技术能力评价</w:t>
      </w:r>
      <w:r>
        <w:rPr>
          <w:rFonts w:hint="eastAsia"/>
        </w:rPr>
        <w:br/>
      </w:r>
      <w:r>
        <w:rPr>
          <w:rFonts w:hint="eastAsia"/>
        </w:rPr>
        <w:t>　　　　　　2.中铁物质集团公司核心市场能力评价 79～</w:t>
      </w:r>
      <w:r>
        <w:rPr>
          <w:rFonts w:hint="eastAsia"/>
        </w:rPr>
        <w:br/>
      </w:r>
      <w:r>
        <w:rPr>
          <w:rFonts w:hint="eastAsia"/>
        </w:rPr>
        <w:t>　　　　　　3.中铁物质集团公司核心管理能力评价</w:t>
      </w:r>
      <w:r>
        <w:rPr>
          <w:rFonts w:hint="eastAsia"/>
        </w:rPr>
        <w:br/>
      </w:r>
      <w:r>
        <w:rPr>
          <w:rFonts w:hint="eastAsia"/>
        </w:rPr>
        <w:t>　　　　　　4.中铁物质集团公司核心员工能力评价</w:t>
      </w:r>
      <w:r>
        <w:rPr>
          <w:rFonts w:hint="eastAsia"/>
        </w:rPr>
        <w:br/>
      </w:r>
      <w:r>
        <w:rPr>
          <w:rFonts w:hint="eastAsia"/>
        </w:rPr>
        <w:br/>
      </w:r>
      <w:r>
        <w:rPr>
          <w:rFonts w:hint="eastAsia"/>
        </w:rPr>
        <w:t>第5章 提升中铁物质集团公司核心竞争力的策略84～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1.提升中铁物质集团公司的市场营销能力85～</w:t>
      </w:r>
      <w:r>
        <w:rPr>
          <w:rFonts w:hint="eastAsia"/>
        </w:rPr>
        <w:br/>
      </w:r>
      <w:r>
        <w:rPr>
          <w:rFonts w:hint="eastAsia"/>
        </w:rPr>
        <w:t>　　　　　　2.提升中铁物质集团公司的品牌影响力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684547bac465f" w:history="1">
        <w:r>
          <w:rPr>
            <w:rStyle w:val="Hyperlink"/>
          </w:rPr>
          <w:t>中铁物质集团公司核心竞争力研究报告（2007）</w:t>
        </w:r>
      </w:hyperlink>
      <w:r>
        <w:rPr>
          <w:color w:val="C00000"/>
        </w:rPr>
        <w:t>》，报告编号：</w:t>
      </w:r>
      <w:r>
        <w:rPr>
          <w:rFonts w:hint="eastAsia"/>
          <w:color w:val="C00000"/>
        </w:rPr>
        <w:t>0256017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684547bac465f" w:history="1">
        <w:r>
          <w:rPr>
            <w:rStyle w:val="Hyperlink"/>
          </w:rPr>
          <w:t>https://www.20087.com/2007-10/R_zhongtiewuzhijituangongsihexinjingzhBaoGao.html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f63fb8e7240e0" w:history="1">
      <w:r>
        <w:rPr>
          <w:rStyle w:val="Hyperlink"/>
        </w:rPr>
        <w:t>中铁物质集团公司核心竞争力研究报告（2007）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tiewuzhijituangongsihexinjingzhBaoGao.html" TargetMode="External" Id="R76f684547bac465f" /></Relationships>
</file>

<file path=word/_rels/header2.xml.rels>&#65279;<?xml version="1.0" encoding="utf-8"?><Relationships xmlns="http://schemas.openxmlformats.org/package/2006/relationships"><Relationship Type="http://schemas.openxmlformats.org/officeDocument/2006/relationships/hyperlink" Target="https://www.20087.com/2007-10/R_zhongtiewuzhijituangongsihexinjingzhBaoGao.html" TargetMode="External" Id="R6baf63fb8e72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2007-10-28T06:41:00Z</dcterms:created>
  <dcterms:modified xsi:type="dcterms:W3CDTF">2007-10-28T07:41:00Z</dcterms:modified>
  <dc:subject>中铁物质集团公司核心竞争力研究报告（2007）</dc:subject>
  <dc:title>中铁物质集团公司核心竞争力研究报告（2007）</dc:title>
  <cp:keywords>中铁物质集团公司核心竞争力研究报告（2007）</cp:keywords>
  <dc:description>中铁物质集团公司核心竞争力研究报告（2007）</dc:description>
</cp:coreProperties>
</file>