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d6a916dd94654" w:history="1">
              <w:r>
                <w:rPr>
                  <w:rStyle w:val="Hyperlink"/>
                </w:rPr>
                <w:t>产业投资基金与PE市场发展新格局</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d6a916dd94654" w:history="1">
              <w:r>
                <w:rPr>
                  <w:rStyle w:val="Hyperlink"/>
                </w:rPr>
                <w:t>产业投资基金与PE市场发展新格局</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d6a916dd94654" w:history="1">
                <w:r>
                  <w:rPr>
                    <w:rStyle w:val="Hyperlink"/>
                  </w:rPr>
                  <w:t>https://www.20087.com/2007-10/R_chanyetouzijijinyushichangfazhanxingBaoGao.html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产业投资基金与私募股权投资基金在国内逐渐升温，成为近期金融领域和各种经济论坛的新热点。其实，产业投资基金和私募股权投资基金在中国的发展一直概念模糊、观点分歧、市场操作多样。而两者的发展格局将直接对相关政策、法规以及各类市场参与主体的活动产生重要影响，因此有必要对两者的发展格局进行深入分析并做出判断，以对关心两者发展的各方提供有益的借鉴。</w:t>
      </w:r>
      <w:r>
        <w:rPr>
          <w:rFonts w:hint="eastAsia"/>
        </w:rPr>
        <w:br/>
      </w:r>
      <w:r>
        <w:rPr>
          <w:rFonts w:hint="eastAsia"/>
        </w:rPr>
        <w:t>　　产业投资基金和私募股权投资基金均来源于英文PE（Private Equity），虽然叫法不同，但两者的目标是一致的，即满足中国经济发展日益增长的融资需求，同时，有利于产业结构调整、促进经济增长方式的转变、加快多层次资本市场的构建等。在目前的情况下，中国私募股权投资基金的发展如火如荼，其影响虽然深远，但仍不足以覆盖全部直接股权投资领域，尤其是对资金需求规模较大的基础设施建设、大中型企业的重组并购融资以及国家进行特定行业领域投资等资金需求，因此，这些任务将由产业投资基金来部分承担。</w:t>
      </w:r>
      <w:r>
        <w:rPr>
          <w:rFonts w:hint="eastAsia"/>
        </w:rPr>
        <w:br/>
      </w:r>
      <w:r>
        <w:rPr>
          <w:rFonts w:hint="eastAsia"/>
        </w:rPr>
        <w:t>　　一个规范、成熟的治理结构和监管体系是长期以来各国私募股权市场普遍关注的问题，而在新兴市场中，这个问题尤其突出。中国私募股权投资基金由于缺乏明确的立法和统一的监管，市场存在很多灰色地带，因此构建和谐有序的发展环境成为重中之重。一般地，政府主导模式、政府主导的市场化模式和法律基础上的市场主导模式这三种分类反映了目前世界各国监管体制的差异和共同趋势，也基本反映了中国私募股权投资市场监管改革的演进过程。由分散监管向联合监管转变，建立市场化的监管机制将成为我国私募股权市场监管模式的合理选择。</w:t>
      </w:r>
      <w:r>
        <w:rPr>
          <w:rFonts w:hint="eastAsia"/>
        </w:rPr>
        <w:br/>
      </w:r>
      <w:r>
        <w:rPr>
          <w:rFonts w:hint="eastAsia"/>
        </w:rPr>
        <w:t>　　通过多年的试点和争论，业界逐步形成共识，在私募股权投资基金的组织体系中，基金管理人的治理和培育处于非常重要的地位，以往重投资人、轻管理人的意识需要加以调整。私募股权投资基金市场的最终成熟和市场化将有待基金管理人队伍的发展壮大，政府在转换职能的过程中，可借鉴海外的成熟经验，着重于基金管理人的资格审定和行业监管，从而促进市场的长远发展。</w:t>
      </w:r>
      <w:r>
        <w:rPr>
          <w:rFonts w:hint="eastAsia"/>
        </w:rPr>
        <w:br/>
      </w:r>
      <w:r>
        <w:rPr>
          <w:rFonts w:hint="eastAsia"/>
        </w:rPr>
        <w:t>　　中国私募股权投资基金市场的发展还存在很多不足，实际上这是发展的起步阶段难以避免的。但这些不足必须得到改善，根本的办法就是加强这个市场的制度建设，而这需要业界长期共同的努力。</w:t>
      </w:r>
      <w:r>
        <w:rPr>
          <w:rFonts w:hint="eastAsia"/>
        </w:rPr>
        <w:br/>
      </w:r>
      <w:r>
        <w:rPr>
          <w:rFonts w:hint="eastAsia"/>
        </w:rPr>
        <w:t>　　第一部分 前 言</w:t>
      </w:r>
      <w:r>
        <w:rPr>
          <w:rFonts w:hint="eastAsia"/>
        </w:rPr>
        <w:br/>
      </w:r>
      <w:r>
        <w:rPr>
          <w:rFonts w:hint="eastAsia"/>
        </w:rPr>
        <w:t>　　一、缘起</w:t>
      </w:r>
      <w:r>
        <w:rPr>
          <w:rFonts w:hint="eastAsia"/>
        </w:rPr>
        <w:br/>
      </w:r>
      <w:r>
        <w:rPr>
          <w:rFonts w:hint="eastAsia"/>
        </w:rPr>
        <w:t>　　二、研究主轴</w:t>
      </w:r>
      <w:r>
        <w:rPr>
          <w:rFonts w:hint="eastAsia"/>
        </w:rPr>
        <w:br/>
      </w:r>
      <w:r>
        <w:rPr>
          <w:rFonts w:hint="eastAsia"/>
        </w:rPr>
        <w:t>　　三、研究方法</w:t>
      </w:r>
      <w:r>
        <w:rPr>
          <w:rFonts w:hint="eastAsia"/>
        </w:rPr>
        <w:br/>
      </w:r>
      <w:r>
        <w:rPr>
          <w:rFonts w:hint="eastAsia"/>
        </w:rPr>
        <w:t>　　第二部分 产投与私募股权投资基金的发展进程</w:t>
      </w:r>
      <w:r>
        <w:rPr>
          <w:rFonts w:hint="eastAsia"/>
        </w:rPr>
        <w:br/>
      </w:r>
      <w:r>
        <w:rPr>
          <w:rFonts w:hint="eastAsia"/>
        </w:rPr>
        <w:t>　　一、中国私募股权投资基金的萌芽与历史教训</w:t>
      </w:r>
      <w:r>
        <w:rPr>
          <w:rFonts w:hint="eastAsia"/>
        </w:rPr>
        <w:br/>
      </w:r>
      <w:r>
        <w:rPr>
          <w:rFonts w:hint="eastAsia"/>
        </w:rPr>
        <w:t>　　（一）中国私募股权投资基金的萌芽</w:t>
      </w:r>
      <w:r>
        <w:rPr>
          <w:rFonts w:hint="eastAsia"/>
        </w:rPr>
        <w:br/>
      </w:r>
      <w:r>
        <w:rPr>
          <w:rFonts w:hint="eastAsia"/>
        </w:rPr>
        <w:t>　　（二）萌芽阶段的历史教训</w:t>
      </w:r>
      <w:r>
        <w:rPr>
          <w:rFonts w:hint="eastAsia"/>
        </w:rPr>
        <w:br/>
      </w:r>
      <w:r>
        <w:rPr>
          <w:rFonts w:hint="eastAsia"/>
        </w:rPr>
        <w:t>　　二、中国产业投资基金的发展、试点与争论</w:t>
      </w:r>
      <w:r>
        <w:rPr>
          <w:rFonts w:hint="eastAsia"/>
        </w:rPr>
        <w:br/>
      </w:r>
      <w:r>
        <w:rPr>
          <w:rFonts w:hint="eastAsia"/>
        </w:rPr>
        <w:t>　　（一）中国产业投资基金的发展与试点</w:t>
      </w:r>
      <w:r>
        <w:rPr>
          <w:rFonts w:hint="eastAsia"/>
        </w:rPr>
        <w:br/>
      </w:r>
      <w:r>
        <w:rPr>
          <w:rFonts w:hint="eastAsia"/>
        </w:rPr>
        <w:t>　　（二）对产业投资基金及其试点的分歧与质疑</w:t>
      </w:r>
      <w:r>
        <w:rPr>
          <w:rFonts w:hint="eastAsia"/>
        </w:rPr>
        <w:br/>
      </w:r>
      <w:r>
        <w:rPr>
          <w:rFonts w:hint="eastAsia"/>
        </w:rPr>
        <w:t>　　三、市场化私募股权投资基金的成长与现状</w:t>
      </w:r>
      <w:r>
        <w:rPr>
          <w:rFonts w:hint="eastAsia"/>
        </w:rPr>
        <w:br/>
      </w:r>
      <w:r>
        <w:rPr>
          <w:rFonts w:hint="eastAsia"/>
        </w:rPr>
        <w:t>　　四、中国私募股权投资基金的逻辑演变与新格局</w:t>
      </w:r>
      <w:r>
        <w:rPr>
          <w:rFonts w:hint="eastAsia"/>
        </w:rPr>
        <w:br/>
      </w:r>
      <w:r>
        <w:rPr>
          <w:rFonts w:hint="eastAsia"/>
        </w:rPr>
        <w:t>　　（一）催生私募股权投资基金发展的逻辑演变</w:t>
      </w:r>
      <w:r>
        <w:rPr>
          <w:rFonts w:hint="eastAsia"/>
        </w:rPr>
        <w:br/>
      </w:r>
      <w:r>
        <w:rPr>
          <w:rFonts w:hint="eastAsia"/>
        </w:rPr>
        <w:t>　　（二）新格局下产投与私募股权基金的定位差异</w:t>
      </w:r>
      <w:r>
        <w:rPr>
          <w:rFonts w:hint="eastAsia"/>
        </w:rPr>
        <w:br/>
      </w:r>
      <w:r>
        <w:rPr>
          <w:rFonts w:hint="eastAsia"/>
        </w:rPr>
        <w:t>　　（三）发展新格局下可以证伪的几个争论</w:t>
      </w:r>
      <w:r>
        <w:rPr>
          <w:rFonts w:hint="eastAsia"/>
        </w:rPr>
        <w:br/>
      </w:r>
      <w:r>
        <w:rPr>
          <w:rFonts w:hint="eastAsia"/>
        </w:rPr>
        <w:t>　　（四）新格局下未来的发展趋势</w:t>
      </w:r>
      <w:r>
        <w:rPr>
          <w:rFonts w:hint="eastAsia"/>
        </w:rPr>
        <w:br/>
      </w:r>
      <w:r>
        <w:rPr>
          <w:rFonts w:hint="eastAsia"/>
        </w:rPr>
        <w:t>　　第三部分 私募股权投资基金制度环境逐步完善</w:t>
      </w:r>
      <w:r>
        <w:rPr>
          <w:rFonts w:hint="eastAsia"/>
        </w:rPr>
        <w:br/>
      </w:r>
      <w:r>
        <w:rPr>
          <w:rFonts w:hint="eastAsia"/>
        </w:rPr>
        <w:t>　　一、私募股权投资基金市场机制基本形成</w:t>
      </w:r>
      <w:r>
        <w:rPr>
          <w:rFonts w:hint="eastAsia"/>
        </w:rPr>
        <w:br/>
      </w:r>
      <w:r>
        <w:rPr>
          <w:rFonts w:hint="eastAsia"/>
        </w:rPr>
        <w:t>　　（一）机构投资人的逐步成熟</w:t>
      </w:r>
      <w:r>
        <w:rPr>
          <w:rFonts w:hint="eastAsia"/>
        </w:rPr>
        <w:br/>
      </w:r>
      <w:r>
        <w:rPr>
          <w:rFonts w:hint="eastAsia"/>
        </w:rPr>
        <w:t>　　（二）富裕人士集合投资意识提高</w:t>
      </w:r>
      <w:r>
        <w:rPr>
          <w:rFonts w:hint="eastAsia"/>
        </w:rPr>
        <w:br/>
      </w:r>
      <w:r>
        <w:rPr>
          <w:rFonts w:hint="eastAsia"/>
        </w:rPr>
        <w:t>　　（三）资本市场迅速发展</w:t>
      </w:r>
      <w:r>
        <w:rPr>
          <w:rFonts w:hint="eastAsia"/>
        </w:rPr>
        <w:br/>
      </w:r>
      <w:r>
        <w:rPr>
          <w:rFonts w:hint="eastAsia"/>
        </w:rPr>
        <w:t>　　（四）多层次资本市场的构建</w:t>
      </w:r>
      <w:r>
        <w:rPr>
          <w:rFonts w:hint="eastAsia"/>
        </w:rPr>
        <w:br/>
      </w:r>
      <w:r>
        <w:rPr>
          <w:rFonts w:hint="eastAsia"/>
        </w:rPr>
        <w:t>　　（五）经济持续增长带来丰厚回报</w:t>
      </w:r>
      <w:r>
        <w:rPr>
          <w:rFonts w:hint="eastAsia"/>
        </w:rPr>
        <w:br/>
      </w:r>
      <w:r>
        <w:rPr>
          <w:rFonts w:hint="eastAsia"/>
        </w:rPr>
        <w:t>　　二、私募股权投资基金外部制度环境的完善</w:t>
      </w:r>
      <w:r>
        <w:rPr>
          <w:rFonts w:hint="eastAsia"/>
        </w:rPr>
        <w:br/>
      </w:r>
      <w:r>
        <w:rPr>
          <w:rFonts w:hint="eastAsia"/>
        </w:rPr>
        <w:t>　　（一）创业投资法规不断改善</w:t>
      </w:r>
      <w:r>
        <w:rPr>
          <w:rFonts w:hint="eastAsia"/>
        </w:rPr>
        <w:br/>
      </w:r>
      <w:r>
        <w:rPr>
          <w:rFonts w:hint="eastAsia"/>
        </w:rPr>
        <w:t>　　（二）私募股权投资基金配套法律不断完善</w:t>
      </w:r>
      <w:r>
        <w:rPr>
          <w:rFonts w:hint="eastAsia"/>
        </w:rPr>
        <w:br/>
      </w:r>
      <w:r>
        <w:rPr>
          <w:rFonts w:hint="eastAsia"/>
        </w:rPr>
        <w:t>　　（三）规范和发展机构投资的行业法规陆续出台</w:t>
      </w:r>
      <w:r>
        <w:rPr>
          <w:rFonts w:hint="eastAsia"/>
        </w:rPr>
        <w:br/>
      </w:r>
      <w:r>
        <w:rPr>
          <w:rFonts w:hint="eastAsia"/>
        </w:rPr>
        <w:t>　　（四）产业投资基金市场拓展的政策鼓励措施</w:t>
      </w:r>
      <w:r>
        <w:rPr>
          <w:rFonts w:hint="eastAsia"/>
        </w:rPr>
        <w:br/>
      </w:r>
      <w:r>
        <w:rPr>
          <w:rFonts w:hint="eastAsia"/>
        </w:rPr>
        <w:t>　　三、私募股权投资市场发展的前景</w:t>
      </w:r>
      <w:r>
        <w:rPr>
          <w:rFonts w:hint="eastAsia"/>
        </w:rPr>
        <w:br/>
      </w:r>
      <w:r>
        <w:rPr>
          <w:rFonts w:hint="eastAsia"/>
        </w:rPr>
        <w:t>　　（一）私募市场发展空间很大</w:t>
      </w:r>
      <w:r>
        <w:rPr>
          <w:rFonts w:hint="eastAsia"/>
        </w:rPr>
        <w:br/>
      </w:r>
      <w:r>
        <w:rPr>
          <w:rFonts w:hint="eastAsia"/>
        </w:rPr>
        <w:t>　　（二）机构投资人仍需扩展市场</w:t>
      </w:r>
      <w:r>
        <w:rPr>
          <w:rFonts w:hint="eastAsia"/>
        </w:rPr>
        <w:br/>
      </w:r>
      <w:r>
        <w:rPr>
          <w:rFonts w:hint="eastAsia"/>
        </w:rPr>
        <w:t>　　（三）机构投资的市场机遇</w:t>
      </w:r>
      <w:r>
        <w:rPr>
          <w:rFonts w:hint="eastAsia"/>
        </w:rPr>
        <w:br/>
      </w:r>
      <w:r>
        <w:rPr>
          <w:rFonts w:hint="eastAsia"/>
        </w:rPr>
        <w:t>　　第四部分 构建有序的私募股权投资基金市场秩序</w:t>
      </w:r>
      <w:r>
        <w:rPr>
          <w:rFonts w:hint="eastAsia"/>
        </w:rPr>
        <w:br/>
      </w:r>
      <w:r>
        <w:rPr>
          <w:rFonts w:hint="eastAsia"/>
        </w:rPr>
        <w:t>　　一、市场化私募股权投资基金的特点</w:t>
      </w:r>
      <w:r>
        <w:rPr>
          <w:rFonts w:hint="eastAsia"/>
        </w:rPr>
        <w:br/>
      </w:r>
      <w:r>
        <w:rPr>
          <w:rFonts w:hint="eastAsia"/>
        </w:rPr>
        <w:t>　　（一）投资人多元化</w:t>
      </w:r>
      <w:r>
        <w:rPr>
          <w:rFonts w:hint="eastAsia"/>
        </w:rPr>
        <w:br/>
      </w:r>
      <w:r>
        <w:rPr>
          <w:rFonts w:hint="eastAsia"/>
        </w:rPr>
        <w:t>　　（二）基金产品种类上的多元化</w:t>
      </w:r>
      <w:r>
        <w:rPr>
          <w:rFonts w:hint="eastAsia"/>
        </w:rPr>
        <w:br/>
      </w:r>
      <w:r>
        <w:rPr>
          <w:rFonts w:hint="eastAsia"/>
        </w:rPr>
        <w:t>　　（三）投资区域的多样化</w:t>
      </w:r>
      <w:r>
        <w:rPr>
          <w:rFonts w:hint="eastAsia"/>
        </w:rPr>
        <w:br/>
      </w:r>
      <w:r>
        <w:rPr>
          <w:rFonts w:hint="eastAsia"/>
        </w:rPr>
        <w:t>　　二、产业投资基金的阶段性发展</w:t>
      </w:r>
      <w:r>
        <w:rPr>
          <w:rFonts w:hint="eastAsia"/>
        </w:rPr>
        <w:br/>
      </w:r>
      <w:r>
        <w:rPr>
          <w:rFonts w:hint="eastAsia"/>
        </w:rPr>
        <w:t>　　（一）市场化</w:t>
      </w:r>
      <w:r>
        <w:rPr>
          <w:rFonts w:hint="eastAsia"/>
        </w:rPr>
        <w:br/>
      </w:r>
      <w:r>
        <w:rPr>
          <w:rFonts w:hint="eastAsia"/>
        </w:rPr>
        <w:t>　　（二）跨区域和跨国投资</w:t>
      </w:r>
      <w:r>
        <w:rPr>
          <w:rFonts w:hint="eastAsia"/>
        </w:rPr>
        <w:br/>
      </w:r>
      <w:r>
        <w:rPr>
          <w:rFonts w:hint="eastAsia"/>
        </w:rPr>
        <w:t>　　（三）收入多样化</w:t>
      </w:r>
      <w:r>
        <w:rPr>
          <w:rFonts w:hint="eastAsia"/>
        </w:rPr>
        <w:br/>
      </w:r>
      <w:r>
        <w:rPr>
          <w:rFonts w:hint="eastAsia"/>
        </w:rPr>
        <w:t>　　（四）专业化</w:t>
      </w:r>
      <w:r>
        <w:rPr>
          <w:rFonts w:hint="eastAsia"/>
        </w:rPr>
        <w:br/>
      </w:r>
      <w:r>
        <w:rPr>
          <w:rFonts w:hint="eastAsia"/>
        </w:rPr>
        <w:t>　　三、私募股权投资基金市场的融合与渗透</w:t>
      </w:r>
      <w:r>
        <w:rPr>
          <w:rFonts w:hint="eastAsia"/>
        </w:rPr>
        <w:br/>
      </w:r>
      <w:r>
        <w:rPr>
          <w:rFonts w:hint="eastAsia"/>
        </w:rPr>
        <w:t>　　（一）不同类型基金相互渗透</w:t>
      </w:r>
      <w:r>
        <w:rPr>
          <w:rFonts w:hint="eastAsia"/>
        </w:rPr>
        <w:br/>
      </w:r>
      <w:r>
        <w:rPr>
          <w:rFonts w:hint="eastAsia"/>
        </w:rPr>
        <w:t>　　（二）收入来源分散于多种行业</w:t>
      </w:r>
      <w:r>
        <w:rPr>
          <w:rFonts w:hint="eastAsia"/>
        </w:rPr>
        <w:br/>
      </w:r>
      <w:r>
        <w:rPr>
          <w:rFonts w:hint="eastAsia"/>
        </w:rPr>
        <w:t>　　（三）基金的私募和公募界限逐步打破</w:t>
      </w:r>
      <w:r>
        <w:rPr>
          <w:rFonts w:hint="eastAsia"/>
        </w:rPr>
        <w:br/>
      </w:r>
      <w:r>
        <w:rPr>
          <w:rFonts w:hint="eastAsia"/>
        </w:rPr>
        <w:t>　　四、行业监管由政府主导向市场导向转变</w:t>
      </w:r>
      <w:r>
        <w:rPr>
          <w:rFonts w:hint="eastAsia"/>
        </w:rPr>
        <w:br/>
      </w:r>
      <w:r>
        <w:rPr>
          <w:rFonts w:hint="eastAsia"/>
        </w:rPr>
        <w:t>　　（一）实施分类重点监管</w:t>
      </w:r>
      <w:r>
        <w:rPr>
          <w:rFonts w:hint="eastAsia"/>
        </w:rPr>
        <w:br/>
      </w:r>
      <w:r>
        <w:rPr>
          <w:rFonts w:hint="eastAsia"/>
        </w:rPr>
        <w:t>　　（二）由分散监管向联合监管模式转变</w:t>
      </w:r>
      <w:r>
        <w:rPr>
          <w:rFonts w:hint="eastAsia"/>
        </w:rPr>
        <w:br/>
      </w:r>
      <w:r>
        <w:rPr>
          <w:rFonts w:hint="eastAsia"/>
        </w:rPr>
        <w:t>　　（三）建立市场化的监督机制</w:t>
      </w:r>
      <w:r>
        <w:rPr>
          <w:rFonts w:hint="eastAsia"/>
        </w:rPr>
        <w:br/>
      </w:r>
      <w:r>
        <w:rPr>
          <w:rFonts w:hint="eastAsia"/>
        </w:rPr>
        <w:t>　　第五部分 构建中国私募股权投资基金的组织体系</w:t>
      </w:r>
      <w:r>
        <w:rPr>
          <w:rFonts w:hint="eastAsia"/>
        </w:rPr>
        <w:br/>
      </w:r>
      <w:r>
        <w:rPr>
          <w:rFonts w:hint="eastAsia"/>
        </w:rPr>
        <w:t>　　一、私募股权投资基金市场体系框架</w:t>
      </w:r>
      <w:r>
        <w:rPr>
          <w:rFonts w:hint="eastAsia"/>
        </w:rPr>
        <w:br/>
      </w:r>
      <w:r>
        <w:rPr>
          <w:rFonts w:hint="eastAsia"/>
        </w:rPr>
        <w:t>　　（一）投资人</w:t>
      </w:r>
      <w:r>
        <w:rPr>
          <w:rFonts w:hint="eastAsia"/>
        </w:rPr>
        <w:br/>
      </w:r>
      <w:r>
        <w:rPr>
          <w:rFonts w:hint="eastAsia"/>
        </w:rPr>
        <w:t>　　（二）被投资企业</w:t>
      </w:r>
      <w:r>
        <w:rPr>
          <w:rFonts w:hint="eastAsia"/>
        </w:rPr>
        <w:br/>
      </w:r>
      <w:r>
        <w:rPr>
          <w:rFonts w:hint="eastAsia"/>
        </w:rPr>
        <w:t>　　（三）中介机构</w:t>
      </w:r>
      <w:r>
        <w:rPr>
          <w:rFonts w:hint="eastAsia"/>
        </w:rPr>
        <w:br/>
      </w:r>
      <w:r>
        <w:rPr>
          <w:rFonts w:hint="eastAsia"/>
        </w:rPr>
        <w:t>　　二、基金管理人成为治理结构的重心</w:t>
      </w:r>
      <w:r>
        <w:rPr>
          <w:rFonts w:hint="eastAsia"/>
        </w:rPr>
        <w:br/>
      </w:r>
      <w:r>
        <w:rPr>
          <w:rFonts w:hint="eastAsia"/>
        </w:rPr>
        <w:t>　　（一）发挥基金管理人的中介职能</w:t>
      </w:r>
      <w:r>
        <w:rPr>
          <w:rFonts w:hint="eastAsia"/>
        </w:rPr>
        <w:br/>
      </w:r>
      <w:r>
        <w:rPr>
          <w:rFonts w:hint="eastAsia"/>
        </w:rPr>
        <w:t>　　（二）基金管理人的战略管理能力</w:t>
      </w:r>
      <w:r>
        <w:rPr>
          <w:rFonts w:hint="eastAsia"/>
        </w:rPr>
        <w:br/>
      </w:r>
      <w:r>
        <w:rPr>
          <w:rFonts w:hint="eastAsia"/>
        </w:rPr>
        <w:t>　　（三）本土化专业基金管理人队伍建设</w:t>
      </w:r>
      <w:r>
        <w:rPr>
          <w:rFonts w:hint="eastAsia"/>
        </w:rPr>
        <w:br/>
      </w:r>
      <w:r>
        <w:rPr>
          <w:rFonts w:hint="eastAsia"/>
        </w:rPr>
        <w:t>　　（四）加强基金管理人的规范运作</w:t>
      </w:r>
      <w:r>
        <w:rPr>
          <w:rFonts w:hint="eastAsia"/>
        </w:rPr>
        <w:br/>
      </w:r>
      <w:r>
        <w:rPr>
          <w:rFonts w:hint="eastAsia"/>
        </w:rPr>
        <w:t>　　三、私募市场走向成熟的重要标志</w:t>
      </w:r>
      <w:r>
        <w:rPr>
          <w:rFonts w:hint="eastAsia"/>
        </w:rPr>
        <w:br/>
      </w:r>
      <w:r>
        <w:rPr>
          <w:rFonts w:hint="eastAsia"/>
        </w:rPr>
        <w:t>　　四、私募股权投资基金治理结构的设计</w:t>
      </w:r>
      <w:r>
        <w:rPr>
          <w:rFonts w:hint="eastAsia"/>
        </w:rPr>
        <w:br/>
      </w:r>
      <w:r>
        <w:rPr>
          <w:rFonts w:hint="eastAsia"/>
        </w:rPr>
        <w:t>　　五、有限合伙制成为基金治理关注的新焦点</w:t>
      </w:r>
      <w:r>
        <w:rPr>
          <w:rFonts w:hint="eastAsia"/>
        </w:rPr>
        <w:br/>
      </w:r>
      <w:r>
        <w:rPr>
          <w:rFonts w:hint="eastAsia"/>
        </w:rPr>
        <w:t>　　（一）有限合伙私募股权投资基金的优势</w:t>
      </w:r>
      <w:r>
        <w:rPr>
          <w:rFonts w:hint="eastAsia"/>
        </w:rPr>
        <w:br/>
      </w:r>
      <w:r>
        <w:rPr>
          <w:rFonts w:hint="eastAsia"/>
        </w:rPr>
        <w:t>　　（二）合伙人激励约束要素</w:t>
      </w:r>
      <w:r>
        <w:rPr>
          <w:rFonts w:hint="eastAsia"/>
        </w:rPr>
        <w:br/>
      </w:r>
      <w:r>
        <w:rPr>
          <w:rFonts w:hint="eastAsia"/>
        </w:rPr>
        <w:t>　　（三）中国有限合伙法的特色</w:t>
      </w:r>
      <w:r>
        <w:rPr>
          <w:rFonts w:hint="eastAsia"/>
        </w:rPr>
        <w:br/>
      </w:r>
      <w:r>
        <w:rPr>
          <w:rFonts w:hint="eastAsia"/>
        </w:rPr>
        <w:t>　　（四）新合伙企业法的影响</w:t>
      </w:r>
      <w:r>
        <w:rPr>
          <w:rFonts w:hint="eastAsia"/>
        </w:rPr>
        <w:br/>
      </w:r>
      <w:r>
        <w:rPr>
          <w:rFonts w:hint="eastAsia"/>
        </w:rPr>
        <w:t>　　六、政府在基金组织体系中的协调作用</w:t>
      </w:r>
      <w:r>
        <w:rPr>
          <w:rFonts w:hint="eastAsia"/>
        </w:rPr>
        <w:br/>
      </w:r>
      <w:r>
        <w:rPr>
          <w:rFonts w:hint="eastAsia"/>
        </w:rPr>
        <w:t>　　第六部分 展 望</w:t>
      </w:r>
      <w:r>
        <w:rPr>
          <w:rFonts w:hint="eastAsia"/>
        </w:rPr>
        <w:br/>
      </w:r>
      <w:r>
        <w:rPr>
          <w:rFonts w:hint="eastAsia"/>
        </w:rPr>
        <w:t>　　第七部分 附 录</w:t>
      </w:r>
      <w:r>
        <w:rPr>
          <w:rFonts w:hint="eastAsia"/>
        </w:rPr>
        <w:br/>
      </w:r>
      <w:r>
        <w:rPr>
          <w:rFonts w:hint="eastAsia"/>
        </w:rPr>
        <w:t>　　附录一 《创业投资企业管理暂行办法》</w:t>
      </w:r>
      <w:r>
        <w:rPr>
          <w:rFonts w:hint="eastAsia"/>
        </w:rPr>
        <w:br/>
      </w:r>
      <w:r>
        <w:rPr>
          <w:rFonts w:hint="eastAsia"/>
        </w:rPr>
        <w:t>　　附录二 《外国投资者对上市公司战略投资管理办法》</w:t>
      </w:r>
      <w:r>
        <w:rPr>
          <w:rFonts w:hint="eastAsia"/>
        </w:rPr>
        <w:br/>
      </w:r>
      <w:r>
        <w:rPr>
          <w:rFonts w:hint="eastAsia"/>
        </w:rPr>
        <w:t>　　附录三 《合伙企业法》</w:t>
      </w:r>
      <w:r>
        <w:rPr>
          <w:rFonts w:hint="eastAsia"/>
        </w:rPr>
        <w:br/>
      </w:r>
      <w:r>
        <w:rPr>
          <w:rFonts w:hint="eastAsia"/>
        </w:rPr>
        <w:t>　　附录四 《科技型中小企业创业投资引导基金管理暂行办法》</w:t>
      </w:r>
      <w:r>
        <w:rPr>
          <w:rFonts w:hint="eastAsia"/>
        </w:rPr>
        <w:br/>
      </w:r>
      <w:r>
        <w:rPr>
          <w:rFonts w:hint="eastAsia"/>
        </w:rPr>
        <w:t>　　附录五 《关于促进创业投资企业发展有关税收政策的通知》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d6a916dd94654" w:history="1">
        <w:r>
          <w:rPr>
            <w:rStyle w:val="Hyperlink"/>
          </w:rPr>
          <w:t>产业投资基金与PE市场发展新格局</w:t>
        </w:r>
      </w:hyperlink>
      <w:r>
        <w:rPr>
          <w:color w:val="C00000"/>
        </w:rPr>
        <w:t>》，报告编号：</w:t>
      </w:r>
      <w:r>
        <w:rPr>
          <w:rFonts w:hint="eastAsia"/>
          <w:color w:val="C00000"/>
        </w:rPr>
        <w:t>02A1A92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d6a916dd94654" w:history="1">
        <w:r>
          <w:rPr>
            <w:rStyle w:val="Hyperlink"/>
          </w:rPr>
          <w:t>https://www.20087.com/2007-10/R_chanyetouzijijinyushichangfazhanxingBaoGao.html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073aaf7154cd7" w:history="1">
      <w:r>
        <w:rPr>
          <w:rStyle w:val="Hyperlink"/>
        </w:rPr>
        <w:t>产业投资基金与PE市场发展新格局</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chanyetouzijijinyushichangfazhanxingBaoGao.html" TargetMode="External" Id="R286d6a916dd94654" /></Relationships>
</file>

<file path=word/_rels/header2.xml.rels>&#65279;<?xml version="1.0" encoding="utf-8"?><Relationships xmlns="http://schemas.openxmlformats.org/package/2006/relationships"><Relationship Type="http://schemas.openxmlformats.org/officeDocument/2006/relationships/hyperlink" Target="https://www.20087.com/2007-10/R_chanyetouzijijinyushichangfazhanxingBaoGao.html" TargetMode="External" Id="R310073aaf715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2007-10-23T05:25:00Z</dcterms:created>
  <dcterms:modified xsi:type="dcterms:W3CDTF">2007-10-23T06:25:00Z</dcterms:modified>
  <dc:subject>产业投资基金与PE市场发展新格局</dc:subject>
  <dc:title>产业投资基金与PE市场发展新格局</dc:title>
  <cp:keywords>产业投资基金与PE市场发展新格局</cp:keywords>
  <dc:description>产业投资基金与PE市场发展新格局</dc:description>
</cp:coreProperties>
</file>