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6fb9e91a74466" w:history="1">
              <w:r>
                <w:rPr>
                  <w:rStyle w:val="Hyperlink"/>
                </w:rPr>
                <w:t>全球PE泡沫化趋势及其对中国PE市场的影响分析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6fb9e91a74466" w:history="1">
              <w:r>
                <w:rPr>
                  <w:rStyle w:val="Hyperlink"/>
                </w:rPr>
                <w:t>全球PE泡沫化趋势及其对中国PE市场的影响分析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6fb9e91a74466" w:history="1">
                <w:r>
                  <w:rPr>
                    <w:rStyle w:val="Hyperlink"/>
                  </w:rPr>
                  <w:t>https://www.20087.com/2007-10/R_quanqiupaomohuaqushijiqiduizhongguosBaoGao.html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PE（私募股权投资基金）募集规模和由PE参与的项目标的交易规模的不断飚升，全球PE市场历年来持续火爆，使整个市场的乐观情绪空前高涨，在这种乐观情绪与全球流动性过剩的基本面相互叠加下，不断演绎出PE市场的传奇神话。然而，市场沸点是否能够持续升高，神话新篇章是否还能续写近来，全球宏观经济基本面的波动以及PE自身集资、交易模式上等一些弊端的暴露，使得市场对此产生了诸多疑问，并开始探讨全球PE市场是否已经进入PE泡沫化阶段。特别是，近来美欧次级债市场风波的愈演愈烈，使与之密切相关的全球PE市场受到波及，整个市场的预期由此进入调整阶段，所受负面影响的程度正在成为各界人士关注焦点。</w:t>
      </w:r>
      <w:r>
        <w:rPr>
          <w:rFonts w:hint="eastAsia"/>
        </w:rPr>
        <w:br/>
      </w:r>
      <w:r>
        <w:rPr>
          <w:rFonts w:hint="eastAsia"/>
        </w:rPr>
        <w:t>　　目前，对全球PE市场发展前景的预期里面，尽管悲观、乐观两种情绪正在激烈碰撞，但调整趋势已经非常明显。值得关注的是，在此轮全球PE泡沫化下PE市场如果出现调整，那么才刚刚起步的中国PE市场又将受到怎样的影响这又衍生出一系列需要解答的问题，如：中国PE与全球PE泡沫化进程的关系如何、两者相互影响程度与什么条件相关、中国PE市场相对于全球PE市场是否具有某种相对独立性、现阶段影响中国PE发展的主要因素是什么、未来这些主要因素又将如何演变等等。可以说，这些问题都是清晰解读未来中国PE市场发展的核心问题，而认清这些问题，无疑为有关各方更好地进行策略调整和参与市场竞争奠定了重要的理论和思想基础。因此，本报告的主要任务就是从上述这些问题出发来作出分析和解答，为有关各方提供有力的智力支持。</w:t>
      </w:r>
      <w:r>
        <w:rPr>
          <w:rFonts w:hint="eastAsia"/>
        </w:rPr>
        <w:br/>
      </w:r>
      <w:r>
        <w:rPr>
          <w:rFonts w:hint="eastAsia"/>
        </w:rPr>
        <w:t>　　一、全球PE泡沫化的隐忧</w:t>
      </w:r>
      <w:r>
        <w:rPr>
          <w:rFonts w:hint="eastAsia"/>
        </w:rPr>
        <w:br/>
      </w:r>
      <w:r>
        <w:rPr>
          <w:rFonts w:hint="eastAsia"/>
        </w:rPr>
        <w:t>　　1、全球PE市场持续火爆</w:t>
      </w:r>
      <w:r>
        <w:rPr>
          <w:rFonts w:hint="eastAsia"/>
        </w:rPr>
        <w:br/>
      </w:r>
      <w:r>
        <w:rPr>
          <w:rFonts w:hint="eastAsia"/>
        </w:rPr>
        <w:t>　　2、体现PE风险的三个苗头</w:t>
      </w:r>
      <w:r>
        <w:rPr>
          <w:rFonts w:hint="eastAsia"/>
        </w:rPr>
        <w:br/>
      </w:r>
      <w:r>
        <w:rPr>
          <w:rFonts w:hint="eastAsia"/>
        </w:rPr>
        <w:t>　　3、全球PE泡沫化隐忧五大原因</w:t>
      </w:r>
      <w:r>
        <w:rPr>
          <w:rFonts w:hint="eastAsia"/>
        </w:rPr>
        <w:br/>
      </w:r>
      <w:r>
        <w:rPr>
          <w:rFonts w:hint="eastAsia"/>
        </w:rPr>
        <w:t>　　二、次级债危机与全球PE泡沫破裂危险</w:t>
      </w:r>
      <w:r>
        <w:rPr>
          <w:rFonts w:hint="eastAsia"/>
        </w:rPr>
        <w:br/>
      </w:r>
      <w:r>
        <w:rPr>
          <w:rFonts w:hint="eastAsia"/>
        </w:rPr>
        <w:t>　　1、次级债风波酿成全球金融风暴</w:t>
      </w:r>
      <w:r>
        <w:rPr>
          <w:rFonts w:hint="eastAsia"/>
        </w:rPr>
        <w:br/>
      </w:r>
      <w:r>
        <w:rPr>
          <w:rFonts w:hint="eastAsia"/>
        </w:rPr>
        <w:t>　　2、美国次级债风波的根源</w:t>
      </w:r>
      <w:r>
        <w:rPr>
          <w:rFonts w:hint="eastAsia"/>
        </w:rPr>
        <w:br/>
      </w:r>
      <w:r>
        <w:rPr>
          <w:rFonts w:hint="eastAsia"/>
        </w:rPr>
        <w:t>　　3、次级债危机的杀伤范围与具体表现</w:t>
      </w:r>
      <w:r>
        <w:rPr>
          <w:rFonts w:hint="eastAsia"/>
        </w:rPr>
        <w:br/>
      </w:r>
      <w:r>
        <w:rPr>
          <w:rFonts w:hint="eastAsia"/>
        </w:rPr>
        <w:t>　　4、全球PE泡沫或许有破裂的危险</w:t>
      </w:r>
      <w:r>
        <w:rPr>
          <w:rFonts w:hint="eastAsia"/>
        </w:rPr>
        <w:br/>
      </w:r>
      <w:r>
        <w:rPr>
          <w:rFonts w:hint="eastAsia"/>
        </w:rPr>
        <w:t>　　三、中国PE市场的发展现状及其主要特征</w:t>
      </w:r>
      <w:r>
        <w:rPr>
          <w:rFonts w:hint="eastAsia"/>
        </w:rPr>
        <w:br/>
      </w:r>
      <w:r>
        <w:rPr>
          <w:rFonts w:hint="eastAsia"/>
        </w:rPr>
        <w:t>　　1、规模增大，有加速趋势</w:t>
      </w:r>
      <w:r>
        <w:rPr>
          <w:rFonts w:hint="eastAsia"/>
        </w:rPr>
        <w:br/>
      </w:r>
      <w:r>
        <w:rPr>
          <w:rFonts w:hint="eastAsia"/>
        </w:rPr>
        <w:t>　　2、泡沫因素同样存在</w:t>
      </w:r>
      <w:r>
        <w:rPr>
          <w:rFonts w:hint="eastAsia"/>
        </w:rPr>
        <w:br/>
      </w:r>
      <w:r>
        <w:rPr>
          <w:rFonts w:hint="eastAsia"/>
        </w:rPr>
        <w:t>　　3、政策风险可能造成PE市场运行的结构性波动</w:t>
      </w:r>
      <w:r>
        <w:rPr>
          <w:rFonts w:hint="eastAsia"/>
        </w:rPr>
        <w:br/>
      </w:r>
      <w:r>
        <w:rPr>
          <w:rFonts w:hint="eastAsia"/>
        </w:rPr>
        <w:t>　　4、竞争趋于激烈</w:t>
      </w:r>
      <w:r>
        <w:rPr>
          <w:rFonts w:hint="eastAsia"/>
        </w:rPr>
        <w:br/>
      </w:r>
      <w:r>
        <w:rPr>
          <w:rFonts w:hint="eastAsia"/>
        </w:rPr>
        <w:t>　　5、体制探索和市场创新都在持续深入</w:t>
      </w:r>
      <w:r>
        <w:rPr>
          <w:rFonts w:hint="eastAsia"/>
        </w:rPr>
        <w:br/>
      </w:r>
      <w:r>
        <w:rPr>
          <w:rFonts w:hint="eastAsia"/>
        </w:rPr>
        <w:t>　　四、中国PE与全球PE泡沫化的关系及其演变</w:t>
      </w:r>
      <w:r>
        <w:rPr>
          <w:rFonts w:hint="eastAsia"/>
        </w:rPr>
        <w:br/>
      </w:r>
      <w:r>
        <w:rPr>
          <w:rFonts w:hint="eastAsia"/>
        </w:rPr>
        <w:t>　　1、全球PE泡沫化趋势的可能前景</w:t>
      </w:r>
      <w:r>
        <w:rPr>
          <w:rFonts w:hint="eastAsia"/>
        </w:rPr>
        <w:br/>
      </w:r>
      <w:r>
        <w:rPr>
          <w:rFonts w:hint="eastAsia"/>
        </w:rPr>
        <w:t>　　2、中国PE市场具有相对独立性</w:t>
      </w:r>
      <w:r>
        <w:rPr>
          <w:rFonts w:hint="eastAsia"/>
        </w:rPr>
        <w:br/>
      </w:r>
      <w:r>
        <w:rPr>
          <w:rFonts w:hint="eastAsia"/>
        </w:rPr>
        <w:t>　　3、当前影响中国PE发展的主要因素集中在内部</w:t>
      </w:r>
      <w:r>
        <w:rPr>
          <w:rFonts w:hint="eastAsia"/>
        </w:rPr>
        <w:br/>
      </w:r>
      <w:r>
        <w:rPr>
          <w:rFonts w:hint="eastAsia"/>
        </w:rPr>
        <w:t>　　4、未来中国PE市场发展的阶段性特征</w:t>
      </w:r>
      <w:r>
        <w:rPr>
          <w:rFonts w:hint="eastAsia"/>
        </w:rPr>
        <w:br/>
      </w:r>
      <w:r>
        <w:rPr>
          <w:rFonts w:hint="eastAsia"/>
        </w:rPr>
        <w:t>　　五、结论要点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6fb9e91a74466" w:history="1">
        <w:r>
          <w:rPr>
            <w:rStyle w:val="Hyperlink"/>
          </w:rPr>
          <w:t>全球PE泡沫化趋势及其对中国PE市场的影响分析</w:t>
        </w:r>
      </w:hyperlink>
      <w:r>
        <w:rPr>
          <w:color w:val="C00000"/>
        </w:rPr>
        <w:t>》，报告编号：</w:t>
      </w:r>
      <w:r>
        <w:rPr>
          <w:rFonts w:hint="eastAsia"/>
          <w:color w:val="C00000"/>
        </w:rPr>
        <w:t>0275A63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6fb9e91a74466" w:history="1">
        <w:r>
          <w:rPr>
            <w:rStyle w:val="Hyperlink"/>
          </w:rPr>
          <w:t>https://www.20087.com/2007-10/R_quanqiupaomohuaqushijiqiduizhongguosBaoGao.html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671ee3837407f" w:history="1">
      <w:r>
        <w:rPr>
          <w:rStyle w:val="Hyperlink"/>
        </w:rPr>
        <w:t>全球PE泡沫化趋势及其对中国PE市场的影响分析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uanqiupaomohuaqushijiqiduizhongguosBaoGao.html" TargetMode="External" Id="Re1e6fb9e91a74466" /></Relationships>
</file>

<file path=word/_rels/header2.xml.rels>&#65279;<?xml version="1.0" encoding="utf-8"?><Relationships xmlns="http://schemas.openxmlformats.org/package/2006/relationships"><Relationship Type="http://schemas.openxmlformats.org/officeDocument/2006/relationships/hyperlink" Target="https://www.20087.com/2007-10/R_quanqiupaomohuaqushijiqiduizhongguosBaoGao.html" TargetMode="External" Id="R176671ee3837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2007-10-23T02:51:00Z</dcterms:created>
  <dcterms:modified xsi:type="dcterms:W3CDTF">2007-10-23T03:51:00Z</dcterms:modified>
  <dc:subject>全球PE泡沫化趋势及其对中国PE市场的影响分析</dc:subject>
  <dc:title>全球PE泡沫化趋势及其对中国PE市场的影响分析</dc:title>
  <cp:keywords>全球PE泡沫化趋势及其对中国PE市场的影响分析</cp:keywords>
  <dc:description>全球PE泡沫化趋势及其对中国PE市场的影响分析</dc:description>
</cp:coreProperties>
</file>