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aeac237924bab" w:history="1">
              <w:r>
                <w:rPr>
                  <w:rStyle w:val="Hyperlink"/>
                </w:rPr>
                <w:t>发动机行业竞争对手经营监测报告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aeac237924bab" w:history="1">
              <w:r>
                <w:rPr>
                  <w:rStyle w:val="Hyperlink"/>
                </w:rPr>
                <w:t>发动机行业竞争对手经营监测报告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7aeac237924bab" w:history="1">
                <w:r>
                  <w:rPr>
                    <w:rStyle w:val="Hyperlink"/>
                  </w:rPr>
                  <w:t>https://www.20087.com/2007-10/R_fadongjijingzhengduishoujingyingjianBaoGao.html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发动机行业运营监控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第二章 企业最新经营状况华监控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九、经销商动态</w:t>
      </w:r>
      <w:r>
        <w:rPr>
          <w:rFonts w:hint="eastAsia"/>
        </w:rPr>
        <w:br/>
      </w:r>
      <w:r>
        <w:rPr>
          <w:rFonts w:hint="eastAsia"/>
        </w:rPr>
        <w:t>　　十、公关活动</w:t>
      </w:r>
      <w:r>
        <w:rPr>
          <w:rFonts w:hint="eastAsia"/>
        </w:rPr>
        <w:br/>
      </w:r>
      <w:r>
        <w:rPr>
          <w:rFonts w:hint="eastAsia"/>
        </w:rPr>
        <w:t>　　十一、服务策略</w:t>
      </w:r>
      <w:r>
        <w:rPr>
          <w:rFonts w:hint="eastAsia"/>
        </w:rPr>
        <w:br/>
      </w:r>
      <w:r>
        <w:rPr>
          <w:rFonts w:hint="eastAsia"/>
        </w:rPr>
        <w:t>　　十二、降价与促销</w:t>
      </w:r>
      <w:r>
        <w:rPr>
          <w:rFonts w:hint="eastAsia"/>
        </w:rPr>
        <w:br/>
      </w:r>
      <w:r>
        <w:rPr>
          <w:rFonts w:hint="eastAsia"/>
        </w:rPr>
        <w:t>　　第三章 中~智~林~　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2007年3月汽车发动机纵自配量情况</w:t>
      </w:r>
      <w:r>
        <w:rPr>
          <w:rFonts w:hint="eastAsia"/>
        </w:rPr>
        <w:br/>
      </w:r>
      <w:r>
        <w:rPr>
          <w:rFonts w:hint="eastAsia"/>
        </w:rPr>
        <w:t>　　图表 2007年3月汽车发动机商品量情况</w:t>
      </w:r>
      <w:r>
        <w:rPr>
          <w:rFonts w:hint="eastAsia"/>
        </w:rPr>
        <w:br/>
      </w:r>
      <w:r>
        <w:rPr>
          <w:rFonts w:hint="eastAsia"/>
        </w:rPr>
        <w:t>　　图表 2007年3月汽车发动机生产情况</w:t>
      </w:r>
      <w:r>
        <w:rPr>
          <w:rFonts w:hint="eastAsia"/>
        </w:rPr>
        <w:br/>
      </w:r>
      <w:r>
        <w:rPr>
          <w:rFonts w:hint="eastAsia"/>
        </w:rPr>
        <w:t>　　图表 2007年3月汽车发动机销售情况</w:t>
      </w:r>
      <w:r>
        <w:rPr>
          <w:rFonts w:hint="eastAsia"/>
        </w:rPr>
        <w:br/>
      </w:r>
      <w:r>
        <w:rPr>
          <w:rFonts w:hint="eastAsia"/>
        </w:rPr>
        <w:t>　　图表 2007年3月汽车发动机产量集中度</w:t>
      </w:r>
      <w:r>
        <w:rPr>
          <w:rFonts w:hint="eastAsia"/>
        </w:rPr>
        <w:br/>
      </w:r>
      <w:r>
        <w:rPr>
          <w:rFonts w:hint="eastAsia"/>
        </w:rPr>
        <w:t>　　图表 2007年3月汽车发动机销量集中度</w:t>
      </w:r>
      <w:r>
        <w:rPr>
          <w:rFonts w:hint="eastAsia"/>
        </w:rPr>
        <w:br/>
      </w:r>
      <w:r>
        <w:rPr>
          <w:rFonts w:hint="eastAsia"/>
        </w:rPr>
        <w:t>　　图表 2007年3月汽车发动机出口情况</w:t>
      </w:r>
      <w:r>
        <w:rPr>
          <w:rFonts w:hint="eastAsia"/>
        </w:rPr>
        <w:br/>
      </w:r>
      <w:r>
        <w:rPr>
          <w:rFonts w:hint="eastAsia"/>
        </w:rPr>
        <w:t>　　图表 2007年3月汽车发动机进口情况</w:t>
      </w:r>
      <w:r>
        <w:rPr>
          <w:rFonts w:hint="eastAsia"/>
        </w:rPr>
        <w:br/>
      </w:r>
      <w:r>
        <w:rPr>
          <w:rFonts w:hint="eastAsia"/>
        </w:rPr>
        <w:t>　　图表 2007年3月汽车发动机资产状况分析</w:t>
      </w:r>
      <w:r>
        <w:rPr>
          <w:rFonts w:hint="eastAsia"/>
        </w:rPr>
        <w:br/>
      </w:r>
      <w:r>
        <w:rPr>
          <w:rFonts w:hint="eastAsia"/>
        </w:rPr>
        <w:t>　　图表 2007年3月汽车发动机负债状况分析</w:t>
      </w:r>
      <w:r>
        <w:rPr>
          <w:rFonts w:hint="eastAsia"/>
        </w:rPr>
        <w:br/>
      </w:r>
      <w:r>
        <w:rPr>
          <w:rFonts w:hint="eastAsia"/>
        </w:rPr>
        <w:t>　　图表 2007年3月汽车发动机利润总额分析</w:t>
      </w:r>
      <w:r>
        <w:rPr>
          <w:rFonts w:hint="eastAsia"/>
        </w:rPr>
        <w:br/>
      </w:r>
      <w:r>
        <w:rPr>
          <w:rFonts w:hint="eastAsia"/>
        </w:rPr>
        <w:t>　　图表 2007年3月企业生产情况</w:t>
      </w:r>
      <w:r>
        <w:rPr>
          <w:rFonts w:hint="eastAsia"/>
        </w:rPr>
        <w:br/>
      </w:r>
      <w:r>
        <w:rPr>
          <w:rFonts w:hint="eastAsia"/>
        </w:rPr>
        <w:t>　　图表 2007年3月企业销售横情况</w:t>
      </w:r>
      <w:r>
        <w:rPr>
          <w:rFonts w:hint="eastAsia"/>
        </w:rPr>
        <w:br/>
      </w:r>
      <w:r>
        <w:rPr>
          <w:rFonts w:hint="eastAsia"/>
        </w:rPr>
        <w:t>　　图表 2007年3月企业资产负债情况</w:t>
      </w:r>
      <w:r>
        <w:rPr>
          <w:rFonts w:hint="eastAsia"/>
        </w:rPr>
        <w:br/>
      </w:r>
      <w:r>
        <w:rPr>
          <w:rFonts w:hint="eastAsia"/>
        </w:rPr>
        <w:t>　　图表 2007年3月企业盈利能力情况</w:t>
      </w:r>
      <w:r>
        <w:rPr>
          <w:rFonts w:hint="eastAsia"/>
        </w:rPr>
        <w:br/>
      </w:r>
      <w:r>
        <w:rPr>
          <w:rFonts w:hint="eastAsia"/>
        </w:rPr>
        <w:t>　　图表 2007年3月企业运营能力分析</w:t>
      </w:r>
      <w:r>
        <w:rPr>
          <w:rFonts w:hint="eastAsia"/>
        </w:rPr>
        <w:br/>
      </w:r>
      <w:r>
        <w:rPr>
          <w:rFonts w:hint="eastAsia"/>
        </w:rPr>
        <w:t>　　图表 2007年3月企业成本费用分析</w:t>
      </w:r>
      <w:r>
        <w:rPr>
          <w:rFonts w:hint="eastAsia"/>
        </w:rPr>
        <w:br/>
      </w:r>
      <w:r>
        <w:rPr>
          <w:rFonts w:hint="eastAsia"/>
        </w:rPr>
        <w:t>　　图表 2007年3月企业现金流量分析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aeac237924bab" w:history="1">
        <w:r>
          <w:rPr>
            <w:rStyle w:val="Hyperlink"/>
          </w:rPr>
          <w:t>发动机行业竞争对手经营监测报告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7aeac237924bab" w:history="1">
        <w:r>
          <w:rPr>
            <w:rStyle w:val="Hyperlink"/>
          </w:rPr>
          <w:t>https://www.20087.com/2007-10/R_fadongjijingzhengduishoujingyingjianBaoGao.html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0df456606450c" w:history="1">
      <w:r>
        <w:rPr>
          <w:rStyle w:val="Hyperlink"/>
        </w:rPr>
        <w:t>发动机行业竞争对手经营监测报告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fadongjijingzhengduishoujingyingjianBaoGao.html" TargetMode="External" Id="Rf97aeac23792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fadongjijingzhengduishoujingyingjianBaoGao.html" TargetMode="External" Id="R90a0df456606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2007-10-22T06:11:00Z</dcterms:created>
  <dcterms:modified xsi:type="dcterms:W3CDTF">2007-10-22T07:11:00Z</dcterms:modified>
  <dc:subject>发动机行业竞争对手经营监测报告</dc:subject>
  <dc:title>发动机行业竞争对手经营监测报告</dc:title>
  <cp:keywords>发动机行业竞争对手经营监测报告</cp:keywords>
  <dc:description>发动机行业竞争对手经营监测报告</dc:description>
</cp:coreProperties>
</file>