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d46108fcc34595" w:history="1">
              <w:r>
                <w:rPr>
                  <w:rStyle w:val="Hyperlink"/>
                </w:rPr>
                <w:t>唐人神公司核心竞争力研究报告（2007）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d46108fcc34595" w:history="1">
              <w:r>
                <w:rPr>
                  <w:rStyle w:val="Hyperlink"/>
                </w:rPr>
                <w:t>唐人神公司核心竞争力研究报告（2007）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025602A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d46108fcc34595" w:history="1">
                <w:r>
                  <w:rPr>
                    <w:rStyle w:val="Hyperlink"/>
                  </w:rPr>
                  <w:t>https://www.20087.com/2007-10/R_tangrenshengongsihexinjingzhengliyanBaoGao.html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4d46108fcc34595" w:history="1">
        <w:r>
          <w:rPr>
            <w:rStyle w:val="Hyperlink"/>
          </w:rPr>
          <w:t>唐人神公司核心竞争力研究报告（2007）</w:t>
        </w:r>
      </w:hyperlink>
      <w:r>
        <w:rPr>
          <w:rFonts w:hint="eastAsia"/>
        </w:rPr>
        <w:t>》形式动态研究报告（现成报告内容+客户指定内容+现时内容）</w:t>
      </w:r>
      <w:r>
        <w:rPr>
          <w:rFonts w:hint="eastAsia"/>
        </w:rPr>
        <w:br/>
      </w:r>
      <w:r>
        <w:rPr>
          <w:rFonts w:hint="eastAsia"/>
        </w:rPr>
        <w:t>　　《</w:t>
      </w:r>
      <w:hyperlink r:id="R44d46108fcc34595" w:history="1">
        <w:r>
          <w:rPr>
            <w:rStyle w:val="Hyperlink"/>
          </w:rPr>
          <w:t>唐人神公司核心竞争力研究报告（2007）</w:t>
        </w:r>
      </w:hyperlink>
      <w:r>
        <w:rPr>
          <w:rFonts w:hint="eastAsia"/>
        </w:rPr>
        <w:t>》作者企业竞争力研究课题组</w:t>
      </w:r>
      <w:r>
        <w:rPr>
          <w:rFonts w:hint="eastAsia"/>
        </w:rPr>
        <w:br/>
      </w:r>
      <w:r>
        <w:rPr>
          <w:rFonts w:hint="eastAsia"/>
        </w:rPr>
        <w:t>　　《</w:t>
      </w:r>
      <w:hyperlink r:id="R44d46108fcc34595" w:history="1">
        <w:r>
          <w:rPr>
            <w:rStyle w:val="Hyperlink"/>
          </w:rPr>
          <w:t>唐人神公司核心竞争力研究报告（2007）</w:t>
        </w:r>
      </w:hyperlink>
      <w:r>
        <w:rPr>
          <w:rFonts w:hint="eastAsia"/>
        </w:rPr>
        <w:t>》优势根据客户要求增加指定内容</w:t>
      </w:r>
      <w:r>
        <w:rPr>
          <w:rFonts w:hint="eastAsia"/>
        </w:rPr>
        <w:br/>
      </w:r>
      <w:r>
        <w:rPr>
          <w:rFonts w:hint="eastAsia"/>
        </w:rPr>
        <w:t>　　《</w:t>
      </w:r>
      <w:hyperlink r:id="R44d46108fcc34595" w:history="1">
        <w:r>
          <w:rPr>
            <w:rStyle w:val="Hyperlink"/>
          </w:rPr>
          <w:t>唐人神公司核心竞争力研究报告（2007）</w:t>
        </w:r>
      </w:hyperlink>
      <w:r>
        <w:rPr>
          <w:rFonts w:hint="eastAsia"/>
        </w:rPr>
        <w:t>》提示</w:t>
      </w:r>
      <w:r>
        <w:rPr>
          <w:rFonts w:hint="eastAsia"/>
        </w:rPr>
        <w:br/>
      </w:r>
      <w:r>
        <w:rPr>
          <w:rFonts w:hint="eastAsia"/>
        </w:rPr>
        <w:t>　　在过去的二十多年，中国饲料生产从无到有，迅速发展，从1998年起中国饲料行业步入成熟期。相对于行业供给能力而言，饲料有效需求不足，行业普遍开工率不高，市场竞争异常激烈，在加入WTO后更是面临着与资金和技术实力雄厚的外企同台竞技的严酷现实。饲料企业如何在激烈的竞争环境下求生存、谋发展，如何在竞争中脱颖而出并长期保持竞争优势，如何构建核心竞争力成为每个饲料企业不得不面对的重大战略问题。本报告比较系统地论述了核心竞争力的基本理论，介绍了当代关于核心竞争力比较有代表性的观点和主张，并论述了核心竞争力的特性和组成要素。并以核心竞争力理论为依据，对饲料产业价值链和唐人神公司价值链作了深入分析，我们得出了提供给养殖户的养殖效益和渠道成员的经济利益是饲料企业长期竞争优势的重要源泉的结论，而营销能力（包括服务能力）和产品研发能力是唐人神公司在提供顾客价值方面具备一定优势和潜力且必需的两种实体能力，是其核心竞争力的重要构成要素。最后设计了唐人神核心竞争力的具体构建过程。本报告希望通过对唐人神核心竞争力构建的初步思考和探索，能够对其他饲料企业的发展有所借鉴。</w:t>
      </w:r>
      <w:r>
        <w:rPr>
          <w:rFonts w:hint="eastAsia"/>
        </w:rPr>
        <w:br/>
      </w:r>
      <w:r>
        <w:rPr>
          <w:rFonts w:hint="eastAsia"/>
        </w:rPr>
        <w:t>　　《</w:t>
      </w:r>
      <w:hyperlink r:id="R44d46108fcc34595" w:history="1">
        <w:r>
          <w:rPr>
            <w:rStyle w:val="Hyperlink"/>
          </w:rPr>
          <w:t>唐人神公司核心竞争力研究报告（2007）</w:t>
        </w:r>
      </w:hyperlink>
      <w:r>
        <w:rPr>
          <w:rFonts w:hint="eastAsia"/>
        </w:rPr>
        <w:t>》核心</w:t>
      </w:r>
      <w:r>
        <w:rPr>
          <w:rFonts w:hint="eastAsia"/>
        </w:rPr>
        <w:br/>
      </w:r>
      <w:r>
        <w:rPr>
          <w:rFonts w:hint="eastAsia"/>
        </w:rPr>
        <w:t>　　☆报告目的</w:t>
      </w:r>
      <w:r>
        <w:rPr>
          <w:rFonts w:hint="eastAsia"/>
        </w:rPr>
        <w:br/>
      </w:r>
      <w:r>
        <w:rPr>
          <w:rFonts w:hint="eastAsia"/>
        </w:rPr>
        <w:t>　　☆理论综述</w:t>
      </w:r>
      <w:r>
        <w:rPr>
          <w:rFonts w:hint="eastAsia"/>
        </w:rPr>
        <w:br/>
      </w:r>
      <w:r>
        <w:rPr>
          <w:rFonts w:hint="eastAsia"/>
        </w:rPr>
        <w:t>　　☆产业现状</w:t>
      </w:r>
      <w:r>
        <w:rPr>
          <w:rFonts w:hint="eastAsia"/>
        </w:rPr>
        <w:br/>
      </w:r>
      <w:r>
        <w:rPr>
          <w:rFonts w:hint="eastAsia"/>
        </w:rPr>
        <w:t>　　☆发展趋势</w:t>
      </w:r>
      <w:r>
        <w:rPr>
          <w:rFonts w:hint="eastAsia"/>
        </w:rPr>
        <w:br/>
      </w:r>
      <w:r>
        <w:rPr>
          <w:rFonts w:hint="eastAsia"/>
        </w:rPr>
        <w:t>　　☆评价方法</w:t>
      </w:r>
      <w:r>
        <w:rPr>
          <w:rFonts w:hint="eastAsia"/>
        </w:rPr>
        <w:br/>
      </w:r>
      <w:r>
        <w:rPr>
          <w:rFonts w:hint="eastAsia"/>
        </w:rPr>
        <w:t>　　☆评价结果</w:t>
      </w:r>
      <w:r>
        <w:rPr>
          <w:rFonts w:hint="eastAsia"/>
        </w:rPr>
        <w:br/>
      </w:r>
      <w:r>
        <w:rPr>
          <w:rFonts w:hint="eastAsia"/>
        </w:rPr>
        <w:t>　　☆提升策略</w:t>
      </w:r>
      <w:r>
        <w:rPr>
          <w:rFonts w:hint="eastAsia"/>
        </w:rPr>
        <w:br/>
      </w:r>
      <w:r>
        <w:rPr>
          <w:rFonts w:hint="eastAsia"/>
        </w:rPr>
        <w:br/>
      </w:r>
      <w:r>
        <w:rPr>
          <w:rFonts w:hint="eastAsia"/>
        </w:rPr>
        <w:t>第1章 绪言1～</w:t>
      </w:r>
      <w:r>
        <w:rPr>
          <w:rFonts w:hint="eastAsia"/>
        </w:rPr>
        <w:br/>
      </w:r>
      <w:r>
        <w:rPr>
          <w:rFonts w:hint="eastAsia"/>
        </w:rPr>
        <w:t>　　第1节 企业核心竞争力的内涵 1～</w:t>
      </w:r>
      <w:r>
        <w:rPr>
          <w:rFonts w:hint="eastAsia"/>
        </w:rPr>
        <w:br/>
      </w:r>
      <w:r>
        <w:rPr>
          <w:rFonts w:hint="eastAsia"/>
        </w:rPr>
        <w:t>　　　　　　1.核心竞争力的内涵 1～</w:t>
      </w:r>
      <w:r>
        <w:rPr>
          <w:rFonts w:hint="eastAsia"/>
        </w:rPr>
        <w:br/>
      </w:r>
      <w:r>
        <w:rPr>
          <w:rFonts w:hint="eastAsia"/>
        </w:rPr>
        <w:t>　　　　　　2.企业核心竞争力特征</w:t>
      </w:r>
      <w:r>
        <w:rPr>
          <w:rFonts w:hint="eastAsia"/>
        </w:rPr>
        <w:br/>
      </w:r>
      <w:r>
        <w:rPr>
          <w:rFonts w:hint="eastAsia"/>
        </w:rPr>
        <w:t>　　第2节 企业核心竞争力构成因素 5～</w:t>
      </w:r>
      <w:r>
        <w:rPr>
          <w:rFonts w:hint="eastAsia"/>
        </w:rPr>
        <w:br/>
      </w:r>
      <w:r>
        <w:rPr>
          <w:rFonts w:hint="eastAsia"/>
        </w:rPr>
        <w:t>　　　　　　1.获取顾客的能力</w:t>
      </w:r>
      <w:r>
        <w:rPr>
          <w:rFonts w:hint="eastAsia"/>
        </w:rPr>
        <w:br/>
      </w:r>
      <w:r>
        <w:rPr>
          <w:rFonts w:hint="eastAsia"/>
        </w:rPr>
        <w:t>　　　　　　2.关键技能和技术</w:t>
      </w:r>
      <w:r>
        <w:rPr>
          <w:rFonts w:hint="eastAsia"/>
        </w:rPr>
        <w:br/>
      </w:r>
      <w:r>
        <w:rPr>
          <w:rFonts w:hint="eastAsia"/>
        </w:rPr>
        <w:t>　　　　　　3.整合能力</w:t>
      </w:r>
      <w:r>
        <w:rPr>
          <w:rFonts w:hint="eastAsia"/>
        </w:rPr>
        <w:br/>
      </w:r>
      <w:r>
        <w:rPr>
          <w:rFonts w:hint="eastAsia"/>
        </w:rPr>
        <w:t>　　第3节 核心竞争力的识别 8～</w:t>
      </w:r>
      <w:r>
        <w:rPr>
          <w:rFonts w:hint="eastAsia"/>
        </w:rPr>
        <w:br/>
      </w:r>
      <w:r>
        <w:rPr>
          <w:rFonts w:hint="eastAsia"/>
        </w:rPr>
        <w:br/>
      </w:r>
      <w:r>
        <w:rPr>
          <w:rFonts w:hint="eastAsia"/>
        </w:rPr>
        <w:t>第2章 国内外饲料产业现状分析 11～</w:t>
      </w:r>
      <w:r>
        <w:rPr>
          <w:rFonts w:hint="eastAsia"/>
        </w:rPr>
        <w:br/>
      </w:r>
      <w:r>
        <w:rPr>
          <w:rFonts w:hint="eastAsia"/>
        </w:rPr>
        <w:t>　　第1节 我国饲料产业发展的现状 11～</w:t>
      </w:r>
      <w:r>
        <w:rPr>
          <w:rFonts w:hint="eastAsia"/>
        </w:rPr>
        <w:br/>
      </w:r>
      <w:r>
        <w:rPr>
          <w:rFonts w:hint="eastAsia"/>
        </w:rPr>
        <w:t>　　　　　　1.我国饲料产业的市场供求现状 11～</w:t>
      </w:r>
      <w:r>
        <w:rPr>
          <w:rFonts w:hint="eastAsia"/>
        </w:rPr>
        <w:br/>
      </w:r>
      <w:r>
        <w:rPr>
          <w:rFonts w:hint="eastAsia"/>
        </w:rPr>
        <w:t>　　　　　　2.我国饲料产业的竞争现状 16～</w:t>
      </w:r>
      <w:r>
        <w:rPr>
          <w:rFonts w:hint="eastAsia"/>
        </w:rPr>
        <w:br/>
      </w:r>
      <w:r>
        <w:rPr>
          <w:rFonts w:hint="eastAsia"/>
        </w:rPr>
        <w:t>　　第2节 饲料产业的行业生产经营特征 23～</w:t>
      </w:r>
      <w:r>
        <w:rPr>
          <w:rFonts w:hint="eastAsia"/>
        </w:rPr>
        <w:br/>
      </w:r>
      <w:r>
        <w:rPr>
          <w:rFonts w:hint="eastAsia"/>
        </w:rPr>
        <w:t>　　　　　　1.当前我国饲料行业的生产经营特征23～</w:t>
      </w:r>
      <w:r>
        <w:rPr>
          <w:rFonts w:hint="eastAsia"/>
        </w:rPr>
        <w:br/>
      </w:r>
      <w:r>
        <w:rPr>
          <w:rFonts w:hint="eastAsia"/>
        </w:rPr>
        <w:t>　　　　　　2.世界饲料产业的行业生产经营特征 27～</w:t>
      </w:r>
      <w:r>
        <w:rPr>
          <w:rFonts w:hint="eastAsia"/>
        </w:rPr>
        <w:br/>
      </w:r>
      <w:r>
        <w:rPr>
          <w:rFonts w:hint="eastAsia"/>
        </w:rPr>
        <w:t>　　第3节 饲料产业的发展趋势 30～</w:t>
      </w:r>
      <w:r>
        <w:rPr>
          <w:rFonts w:hint="eastAsia"/>
        </w:rPr>
        <w:br/>
      </w:r>
      <w:r>
        <w:rPr>
          <w:rFonts w:hint="eastAsia"/>
        </w:rPr>
        <w:t>　　　　　　1.饲料产业的市场发展趋势 30～</w:t>
      </w:r>
      <w:r>
        <w:rPr>
          <w:rFonts w:hint="eastAsia"/>
        </w:rPr>
        <w:br/>
      </w:r>
      <w:r>
        <w:rPr>
          <w:rFonts w:hint="eastAsia"/>
        </w:rPr>
        <w:t>　　　　　　2.饲料产业的技术发展趋势 33～</w:t>
      </w:r>
      <w:r>
        <w:rPr>
          <w:rFonts w:hint="eastAsia"/>
        </w:rPr>
        <w:br/>
      </w:r>
      <w:r>
        <w:rPr>
          <w:rFonts w:hint="eastAsia"/>
        </w:rPr>
        <w:t>　　　　　　3.我国饲料产业的行业发展趋势</w:t>
      </w:r>
      <w:r>
        <w:rPr>
          <w:rFonts w:hint="eastAsia"/>
        </w:rPr>
        <w:br/>
      </w:r>
      <w:r>
        <w:rPr>
          <w:rFonts w:hint="eastAsia"/>
        </w:rPr>
        <w:br/>
      </w:r>
      <w:r>
        <w:rPr>
          <w:rFonts w:hint="eastAsia"/>
        </w:rPr>
        <w:t>第3章 饲料企业的核心竞争力评价 38～</w:t>
      </w:r>
      <w:r>
        <w:rPr>
          <w:rFonts w:hint="eastAsia"/>
        </w:rPr>
        <w:br/>
      </w:r>
      <w:r>
        <w:rPr>
          <w:rFonts w:hint="eastAsia"/>
        </w:rPr>
        <w:t>　　第1节 企业核心竞争力的评价指标体系 38～</w:t>
      </w:r>
      <w:r>
        <w:rPr>
          <w:rFonts w:hint="eastAsia"/>
        </w:rPr>
        <w:br/>
      </w:r>
      <w:r>
        <w:rPr>
          <w:rFonts w:hint="eastAsia"/>
        </w:rPr>
        <w:t>　　　　　　1.饲料企业核心竞争力评价指标体系建立的原则</w:t>
      </w:r>
      <w:r>
        <w:rPr>
          <w:rFonts w:hint="eastAsia"/>
        </w:rPr>
        <w:br/>
      </w:r>
      <w:r>
        <w:rPr>
          <w:rFonts w:hint="eastAsia"/>
        </w:rPr>
        <w:t>　　　　　　2.饲料企业核心竞争力评价指标体系结构</w:t>
      </w:r>
      <w:r>
        <w:rPr>
          <w:rFonts w:hint="eastAsia"/>
        </w:rPr>
        <w:br/>
      </w:r>
      <w:r>
        <w:rPr>
          <w:rFonts w:hint="eastAsia"/>
        </w:rPr>
        <w:t>　　　　　　3.饲料企业核心竞争力评价指标分析 40～</w:t>
      </w:r>
      <w:r>
        <w:rPr>
          <w:rFonts w:hint="eastAsia"/>
        </w:rPr>
        <w:br/>
      </w:r>
      <w:r>
        <w:rPr>
          <w:rFonts w:hint="eastAsia"/>
        </w:rPr>
        <w:t>　　第2节 饲料企业核心竞争力的综合评价模型 50～</w:t>
      </w:r>
      <w:r>
        <w:rPr>
          <w:rFonts w:hint="eastAsia"/>
        </w:rPr>
        <w:br/>
      </w:r>
      <w:r>
        <w:rPr>
          <w:rFonts w:hint="eastAsia"/>
        </w:rPr>
        <w:t>　　　　　　1.指标权重的确定 50～</w:t>
      </w:r>
      <w:r>
        <w:rPr>
          <w:rFonts w:hint="eastAsia"/>
        </w:rPr>
        <w:br/>
      </w:r>
      <w:r>
        <w:rPr>
          <w:rFonts w:hint="eastAsia"/>
        </w:rPr>
        <w:t>　　　　　　2.评价指标的标准化</w:t>
      </w:r>
      <w:r>
        <w:rPr>
          <w:rFonts w:hint="eastAsia"/>
        </w:rPr>
        <w:br/>
      </w:r>
      <w:r>
        <w:rPr>
          <w:rFonts w:hint="eastAsia"/>
        </w:rPr>
        <w:t>　　　　　　3.综合评价模型</w:t>
      </w:r>
      <w:r>
        <w:rPr>
          <w:rFonts w:hint="eastAsia"/>
        </w:rPr>
        <w:br/>
      </w:r>
      <w:r>
        <w:rPr>
          <w:rFonts w:hint="eastAsia"/>
        </w:rPr>
        <w:t>　　　　　　4.使用评价体系的程序</w:t>
      </w:r>
      <w:r>
        <w:rPr>
          <w:rFonts w:hint="eastAsia"/>
        </w:rPr>
        <w:br/>
      </w:r>
      <w:r>
        <w:rPr>
          <w:rFonts w:hint="eastAsia"/>
        </w:rPr>
        <w:br/>
      </w:r>
      <w:r>
        <w:rPr>
          <w:rFonts w:hint="eastAsia"/>
        </w:rPr>
        <w:t>第4章 唐人神公司核心竞争力分析 59～</w:t>
      </w:r>
      <w:r>
        <w:rPr>
          <w:rFonts w:hint="eastAsia"/>
        </w:rPr>
        <w:br/>
      </w:r>
      <w:r>
        <w:rPr>
          <w:rFonts w:hint="eastAsia"/>
        </w:rPr>
        <w:t>　　第1节 唐人神公司基本情况 59～</w:t>
      </w:r>
      <w:r>
        <w:rPr>
          <w:rFonts w:hint="eastAsia"/>
        </w:rPr>
        <w:br/>
      </w:r>
      <w:r>
        <w:rPr>
          <w:rFonts w:hint="eastAsia"/>
        </w:rPr>
        <w:t>　　　　　　1.唐人神公司的综合实力概况</w:t>
      </w:r>
      <w:r>
        <w:rPr>
          <w:rFonts w:hint="eastAsia"/>
        </w:rPr>
        <w:br/>
      </w:r>
      <w:r>
        <w:rPr>
          <w:rFonts w:hint="eastAsia"/>
        </w:rPr>
        <w:t>　　　　　　2.唐人神公司的发展状况 60～</w:t>
      </w:r>
      <w:r>
        <w:rPr>
          <w:rFonts w:hint="eastAsia"/>
        </w:rPr>
        <w:br/>
      </w:r>
      <w:r>
        <w:rPr>
          <w:rFonts w:hint="eastAsia"/>
        </w:rPr>
        <w:t>　　第2节 评价指标数据的收集和整理 64～</w:t>
      </w:r>
      <w:r>
        <w:rPr>
          <w:rFonts w:hint="eastAsia"/>
        </w:rPr>
        <w:br/>
      </w:r>
      <w:r>
        <w:rPr>
          <w:rFonts w:hint="eastAsia"/>
        </w:rPr>
        <w:t>　　第3节 具体评价过程 68～</w:t>
      </w:r>
      <w:r>
        <w:rPr>
          <w:rFonts w:hint="eastAsia"/>
        </w:rPr>
        <w:br/>
      </w:r>
      <w:r>
        <w:rPr>
          <w:rFonts w:hint="eastAsia"/>
        </w:rPr>
        <w:t>　　　　　　1.层次分析法确定权重过程68～</w:t>
      </w:r>
      <w:r>
        <w:rPr>
          <w:rFonts w:hint="eastAsia"/>
        </w:rPr>
        <w:br/>
      </w:r>
      <w:r>
        <w:rPr>
          <w:rFonts w:hint="eastAsia"/>
        </w:rPr>
        <w:t>　　　　　　2.评价结果</w:t>
      </w:r>
      <w:r>
        <w:rPr>
          <w:rFonts w:hint="eastAsia"/>
        </w:rPr>
        <w:br/>
      </w:r>
      <w:r>
        <w:rPr>
          <w:rFonts w:hint="eastAsia"/>
        </w:rPr>
        <w:t>　　第4节 评价结果分析 78～</w:t>
      </w:r>
      <w:r>
        <w:rPr>
          <w:rFonts w:hint="eastAsia"/>
        </w:rPr>
        <w:br/>
      </w:r>
      <w:r>
        <w:rPr>
          <w:rFonts w:hint="eastAsia"/>
        </w:rPr>
        <w:t>　　　　　　1.唐人神公司核心技术能力评价</w:t>
      </w:r>
      <w:r>
        <w:rPr>
          <w:rFonts w:hint="eastAsia"/>
        </w:rPr>
        <w:br/>
      </w:r>
      <w:r>
        <w:rPr>
          <w:rFonts w:hint="eastAsia"/>
        </w:rPr>
        <w:t>　　　　　　2.唐人神公司核心市场能力评价 79～</w:t>
      </w:r>
      <w:r>
        <w:rPr>
          <w:rFonts w:hint="eastAsia"/>
        </w:rPr>
        <w:br/>
      </w:r>
      <w:r>
        <w:rPr>
          <w:rFonts w:hint="eastAsia"/>
        </w:rPr>
        <w:t>　　　　　　3.唐人神公司核心管理能力评价</w:t>
      </w:r>
      <w:r>
        <w:rPr>
          <w:rFonts w:hint="eastAsia"/>
        </w:rPr>
        <w:br/>
      </w:r>
      <w:r>
        <w:rPr>
          <w:rFonts w:hint="eastAsia"/>
        </w:rPr>
        <w:t>　　　　　　4.唐人神公司核心员工能力评价</w:t>
      </w:r>
      <w:r>
        <w:rPr>
          <w:rFonts w:hint="eastAsia"/>
        </w:rPr>
        <w:br/>
      </w:r>
      <w:r>
        <w:rPr>
          <w:rFonts w:hint="eastAsia"/>
        </w:rPr>
        <w:br/>
      </w:r>
      <w:r>
        <w:rPr>
          <w:rFonts w:hint="eastAsia"/>
        </w:rPr>
        <w:t>第5章 提升唐人神公司核心竞争力的策略84～</w:t>
      </w:r>
      <w:r>
        <w:rPr>
          <w:rFonts w:hint="eastAsia"/>
        </w:rPr>
        <w:br/>
      </w:r>
      <w:r>
        <w:rPr>
          <w:rFonts w:hint="eastAsia"/>
        </w:rPr>
        <w:t>　　第1节 提升技术研发能力获取核心技术优势</w:t>
      </w:r>
      <w:r>
        <w:rPr>
          <w:rFonts w:hint="eastAsia"/>
        </w:rPr>
        <w:br/>
      </w:r>
      <w:r>
        <w:rPr>
          <w:rFonts w:hint="eastAsia"/>
        </w:rPr>
        <w:t>　　第2节 提升市场营销能力和品牌影响力 85～</w:t>
      </w:r>
      <w:r>
        <w:rPr>
          <w:rFonts w:hint="eastAsia"/>
        </w:rPr>
        <w:br/>
      </w:r>
      <w:r>
        <w:rPr>
          <w:rFonts w:hint="eastAsia"/>
        </w:rPr>
        <w:t>　　　　　　1.提升唐人神公司的市场营销能力85～</w:t>
      </w:r>
      <w:r>
        <w:rPr>
          <w:rFonts w:hint="eastAsia"/>
        </w:rPr>
        <w:br/>
      </w:r>
      <w:r>
        <w:rPr>
          <w:rFonts w:hint="eastAsia"/>
        </w:rPr>
        <w:t>　　　　　　2.提升唐人神公司的品牌影响力 88～</w:t>
      </w:r>
      <w:r>
        <w:rPr>
          <w:rFonts w:hint="eastAsia"/>
        </w:rPr>
        <w:br/>
      </w:r>
      <w:r>
        <w:rPr>
          <w:rFonts w:hint="eastAsia"/>
        </w:rPr>
        <w:t>　　第3节 制定并适时调整公司发展战略</w:t>
      </w:r>
      <w:r>
        <w:rPr>
          <w:rFonts w:hint="eastAsia"/>
        </w:rPr>
        <w:br/>
      </w:r>
      <w:r>
        <w:rPr>
          <w:rFonts w:hint="eastAsia"/>
        </w:rPr>
        <w:t>　　第4节 实施现代企业制度完善激励与约束机制 92～</w:t>
      </w:r>
      <w:r>
        <w:rPr>
          <w:rFonts w:hint="eastAsia"/>
        </w:rPr>
        <w:br/>
      </w:r>
      <w:r>
        <w:rPr>
          <w:rFonts w:hint="eastAsia"/>
        </w:rPr>
        <w:t>　　　　　　1.加速实施现代企业制度 92～</w:t>
      </w:r>
      <w:r>
        <w:rPr>
          <w:rFonts w:hint="eastAsia"/>
        </w:rPr>
        <w:br/>
      </w:r>
      <w:r>
        <w:rPr>
          <w:rFonts w:hint="eastAsia"/>
        </w:rPr>
        <w:t>　　　　　　2.完善产权激励与约束机制 96～</w:t>
      </w:r>
      <w:r>
        <w:rPr>
          <w:rFonts w:hint="eastAsia"/>
        </w:rPr>
        <w:br/>
      </w:r>
      <w:r>
        <w:rPr>
          <w:rFonts w:hint="eastAsia"/>
        </w:rPr>
        <w:t>　　第5节 强化低成本优势树立高端品牌形象 99～</w:t>
      </w:r>
      <w:r>
        <w:rPr>
          <w:rFonts w:hint="eastAsia"/>
        </w:rPr>
        <w:br/>
      </w:r>
      <w:r>
        <w:rPr>
          <w:rFonts w:hint="eastAsia"/>
        </w:rPr>
        <w:t>　　　　　　1.进一步实施成本领先战略强化低成本优势 99～</w:t>
      </w:r>
      <w:r>
        <w:rPr>
          <w:rFonts w:hint="eastAsia"/>
        </w:rPr>
        <w:br/>
      </w:r>
      <w:r>
        <w:rPr>
          <w:rFonts w:hint="eastAsia"/>
        </w:rPr>
        <w:t>　　　　　　2.采用营销策略树立高端品牌形象</w:t>
      </w:r>
      <w:r>
        <w:rPr>
          <w:rFonts w:hint="eastAsia"/>
        </w:rPr>
        <w:br/>
      </w:r>
      <w:r>
        <w:rPr>
          <w:rFonts w:hint="eastAsia"/>
        </w:rPr>
        <w:t>　　第6节 加速开拓国际市场完善风险防御体系 103～</w:t>
      </w:r>
      <w:r>
        <w:rPr>
          <w:rFonts w:hint="eastAsia"/>
        </w:rPr>
        <w:br/>
      </w:r>
      <w:r>
        <w:rPr>
          <w:rFonts w:hint="eastAsia"/>
        </w:rPr>
        <w:t>　　　　　　1.加速开拓国际市场的进程的策略103～</w:t>
      </w:r>
      <w:r>
        <w:rPr>
          <w:rFonts w:hint="eastAsia"/>
        </w:rPr>
        <w:br/>
      </w:r>
      <w:r>
        <w:rPr>
          <w:rFonts w:hint="eastAsia"/>
        </w:rPr>
        <w:t>　　　　　　2.规避贸易风险以完善风险防御体系</w:t>
      </w:r>
      <w:r>
        <w:rPr>
          <w:rFonts w:hint="eastAsia"/>
        </w:rPr>
        <w:br/>
      </w:r>
      <w:r>
        <w:rPr>
          <w:rFonts w:hint="eastAsia"/>
        </w:rPr>
        <w:t>　　第7节 打造支撑核心竞争力的企业文化 107～</w:t>
      </w:r>
      <w:r>
        <w:rPr>
          <w:rFonts w:hint="eastAsia"/>
        </w:rPr>
        <w:br/>
      </w:r>
      <w:r>
        <w:rPr>
          <w:rFonts w:hint="eastAsia"/>
        </w:rPr>
        <w:t>　　　　　　1.打造企业文化的必要性</w:t>
      </w:r>
      <w:r>
        <w:rPr>
          <w:rFonts w:hint="eastAsia"/>
        </w:rPr>
        <w:br/>
      </w:r>
      <w:r>
        <w:rPr>
          <w:rFonts w:hint="eastAsia"/>
        </w:rPr>
        <w:t>　　　　　　2.打造支撑核心竞争力的企业文化策略 108～</w:t>
      </w:r>
      <w:r>
        <w:rPr>
          <w:rFonts w:hint="eastAsia"/>
        </w:rPr>
        <w:br/>
      </w:r>
      <w:r>
        <w:rPr>
          <w:rFonts w:hint="eastAsia"/>
        </w:rPr>
        <w:t>　　第8节 (中智林)加强培训打造高素质员工队伍 111～</w:t>
      </w:r>
      <w:r>
        <w:rPr>
          <w:rFonts w:hint="eastAsia"/>
        </w:rPr>
        <w:br/>
      </w:r>
      <w:r>
        <w:rPr>
          <w:rFonts w:hint="eastAsia"/>
        </w:rPr>
        <w:t>　　　　　　1.加强员工培训的必要性</w:t>
      </w:r>
      <w:r>
        <w:rPr>
          <w:rFonts w:hint="eastAsia"/>
        </w:rPr>
        <w:br/>
      </w:r>
      <w:r>
        <w:rPr>
          <w:rFonts w:hint="eastAsia"/>
        </w:rPr>
        <w:t>　　　　　　2.培训的目的、原则和方法 112～</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d46108fcc34595" w:history="1">
        <w:r>
          <w:rPr>
            <w:rStyle w:val="Hyperlink"/>
          </w:rPr>
          <w:t>唐人神公司核心竞争力研究报告（2007）</w:t>
        </w:r>
      </w:hyperlink>
      <w:r>
        <w:rPr>
          <w:color w:val="C00000"/>
        </w:rPr>
        <w:t>》，报告编号：</w:t>
      </w:r>
      <w:r>
        <w:rPr>
          <w:rFonts w:hint="eastAsia"/>
          <w:color w:val="C00000"/>
        </w:rPr>
        <w:t>025602A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d46108fcc34595" w:history="1">
        <w:r>
          <w:rPr>
            <w:rStyle w:val="Hyperlink"/>
          </w:rPr>
          <w:t>https://www.20087.com/2007-10/R_tangrenshengongsihexinjingzhengliyanBaoGao.html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a24acd034746fd" w:history="1">
      <w:r>
        <w:rPr>
          <w:rStyle w:val="Hyperlink"/>
        </w:rPr>
        <w:t>唐人神公司核心竞争力研究报告（2007）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tangrenshengongsihexinjingzhengliyanBaoGao.html" TargetMode="External" Id="R44d46108fcc34595" /></Relationships>
</file>

<file path=word/_rels/header2.xml.rels>&#65279;<?xml version="1.0" encoding="utf-8"?><Relationships xmlns="http://schemas.openxmlformats.org/package/2006/relationships"><Relationship Type="http://schemas.openxmlformats.org/officeDocument/2006/relationships/hyperlink" Target="https://www.20087.com/2007-10/R_tangrenshengongsihexinjingzhengliyanBaoGao.html" TargetMode="External" Id="Re1a24acd034746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2007-10-28T01:40:00Z</dcterms:created>
  <dcterms:modified xsi:type="dcterms:W3CDTF">2007-10-28T02:40:00Z</dcterms:modified>
  <dc:subject>唐人神公司核心竞争力研究报告（2007）</dc:subject>
  <dc:title>唐人神公司核心竞争力研究报告（2007）</dc:title>
  <cp:keywords>唐人神公司核心竞争力研究报告（2007）</cp:keywords>
  <dc:description>唐人神公司核心竞争力研究报告（2007）</dc:description>
</cp:coreProperties>
</file>