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4fb4559c14b39" w:history="1">
              <w:r>
                <w:rPr>
                  <w:rStyle w:val="Hyperlink"/>
                </w:rPr>
                <w:t>工矿有轨专用车产业企业竞争力分析研究报告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4fb4559c14b39" w:history="1">
              <w:r>
                <w:rPr>
                  <w:rStyle w:val="Hyperlink"/>
                </w:rPr>
                <w:t>工矿有轨专用车产业企业竞争力分析研究报告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d4fb4559c14b39" w:history="1">
                <w:r>
                  <w:rPr>
                    <w:rStyle w:val="Hyperlink"/>
                  </w:rPr>
                  <w:t>https://www.20087.com/2007-10/R_gongkuangyouguizhuanyongchechanyeqiyBaoGao.html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不同所有制企业竞争力比较分析</w:t>
      </w:r>
      <w:r>
        <w:rPr>
          <w:rFonts w:hint="eastAsia"/>
        </w:rPr>
        <w:br/>
      </w:r>
      <w:r>
        <w:rPr>
          <w:rFonts w:hint="eastAsia"/>
        </w:rPr>
        <w:t>第一章 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　　一、国有企业总体从业人数分析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二、国有不同规模企业从业人数分析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　　一、集体企业总体从业人数分析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二、集体不同规模企业从业人数分析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　　一、私营企业总体从业人数分析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二、私营不同规模企业从业人数分析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私营企业效益华竞争力分析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重点企业竞争力分析</w:t>
      </w:r>
      <w:r>
        <w:rPr>
          <w:rFonts w:hint="eastAsia"/>
        </w:rPr>
        <w:br/>
      </w:r>
      <w:r>
        <w:rPr>
          <w:rFonts w:hint="eastAsia"/>
        </w:rPr>
        <w:t>第四章 市场竞争力指标分析</w:t>
      </w:r>
      <w:r>
        <w:rPr>
          <w:rFonts w:hint="eastAsia"/>
        </w:rPr>
        <w:br/>
      </w:r>
      <w:r>
        <w:rPr>
          <w:rFonts w:hint="eastAsia"/>
        </w:rPr>
        <w:t>　　第一节 市场占有率分析</w:t>
      </w:r>
      <w:r>
        <w:rPr>
          <w:rFonts w:hint="eastAsia"/>
        </w:rPr>
        <w:br/>
      </w:r>
      <w:r>
        <w:rPr>
          <w:rFonts w:hint="eastAsia"/>
        </w:rPr>
        <w:t>　　　　一、工矿有轨专用车行业市场占有率分析</w:t>
      </w:r>
      <w:r>
        <w:rPr>
          <w:rFonts w:hint="eastAsia"/>
        </w:rPr>
        <w:br/>
      </w:r>
      <w:r>
        <w:rPr>
          <w:rFonts w:hint="eastAsia"/>
        </w:rPr>
        <w:t>　　　　二、工矿有轨专用车子行业市场占有率分析</w:t>
      </w:r>
      <w:r>
        <w:rPr>
          <w:rFonts w:hint="eastAsia"/>
        </w:rPr>
        <w:br/>
      </w:r>
      <w:r>
        <w:rPr>
          <w:rFonts w:hint="eastAsia"/>
        </w:rPr>
        <w:t>　　第二节 价格竞争分析</w:t>
      </w:r>
      <w:r>
        <w:rPr>
          <w:rFonts w:hint="eastAsia"/>
        </w:rPr>
        <w:br/>
      </w:r>
      <w:r>
        <w:rPr>
          <w:rFonts w:hint="eastAsia"/>
        </w:rPr>
        <w:t>　　　　一、工矿有轨专用车行业价格走势分析</w:t>
      </w:r>
      <w:r>
        <w:rPr>
          <w:rFonts w:hint="eastAsia"/>
        </w:rPr>
        <w:br/>
      </w:r>
      <w:r>
        <w:rPr>
          <w:rFonts w:hint="eastAsia"/>
        </w:rPr>
        <w:t>　　　　二、工矿有轨专用车行业主要企业价格策略</w:t>
      </w:r>
      <w:r>
        <w:rPr>
          <w:rFonts w:hint="eastAsia"/>
        </w:rPr>
        <w:br/>
      </w:r>
      <w:r>
        <w:rPr>
          <w:rFonts w:hint="eastAsia"/>
        </w:rPr>
        <w:t>　　第三节 技术竞争分析</w:t>
      </w:r>
      <w:r>
        <w:rPr>
          <w:rFonts w:hint="eastAsia"/>
        </w:rPr>
        <w:br/>
      </w:r>
      <w:r>
        <w:rPr>
          <w:rFonts w:hint="eastAsia"/>
        </w:rPr>
        <w:t>　　　　一、工矿有轨专用车行业目前发展的主要技术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二、工矿有轨专用车行业各经企业技术研究新成果</w:t>
      </w:r>
      <w:r>
        <w:rPr>
          <w:rFonts w:hint="eastAsia"/>
        </w:rPr>
        <w:br/>
      </w:r>
      <w:r>
        <w:rPr>
          <w:rFonts w:hint="eastAsia"/>
        </w:rPr>
        <w:t>　　第四节 企业排名</w:t>
      </w:r>
      <w:r>
        <w:rPr>
          <w:rFonts w:hint="eastAsia"/>
        </w:rPr>
        <w:br/>
      </w:r>
      <w:r>
        <w:rPr>
          <w:rFonts w:hint="eastAsia"/>
        </w:rPr>
        <w:t>　　　　一、产销排名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三、财务指标排名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主要企业分析</w:t>
      </w:r>
      <w:r>
        <w:rPr>
          <w:rFonts w:hint="eastAsia"/>
        </w:rPr>
        <w:br/>
      </w:r>
      <w:r>
        <w:rPr>
          <w:rFonts w:hint="eastAsia"/>
        </w:rPr>
        <w:t>　　第一节 厦门工程机械制动器厂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第二节 鞍钢集团鞍山矿业运输设备制造厂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第三节 青岛兴本车辆有限公司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第四节 福建安溪荣坤工程机械厂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第五节 三星工矿配件厂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行业发展前景及投资建议</w:t>
      </w:r>
      <w:r>
        <w:rPr>
          <w:rFonts w:hint="eastAsia"/>
        </w:rPr>
        <w:br/>
      </w:r>
      <w:r>
        <w:rPr>
          <w:rFonts w:hint="eastAsia"/>
        </w:rPr>
        <w:t>第六章 行业发展趋势预测</w:t>
      </w:r>
      <w:r>
        <w:rPr>
          <w:rFonts w:hint="eastAsia"/>
        </w:rPr>
        <w:br/>
      </w:r>
      <w:r>
        <w:rPr>
          <w:rFonts w:hint="eastAsia"/>
        </w:rPr>
        <w:t>　　第一节 工矿有轨专用车行业纵发展趋势分析</w:t>
      </w:r>
      <w:r>
        <w:rPr>
          <w:rFonts w:hint="eastAsia"/>
        </w:rPr>
        <w:br/>
      </w:r>
      <w:r>
        <w:rPr>
          <w:rFonts w:hint="eastAsia"/>
        </w:rPr>
        <w:t>　　　　一、工矿有轨专用车行业发展趋势</w:t>
      </w:r>
      <w:r>
        <w:rPr>
          <w:rFonts w:hint="eastAsia"/>
        </w:rPr>
        <w:br/>
      </w:r>
      <w:r>
        <w:rPr>
          <w:rFonts w:hint="eastAsia"/>
        </w:rPr>
        <w:t>　　　　二、工矿有轨专用车行业子行业发展趋势</w:t>
      </w:r>
      <w:r>
        <w:rPr>
          <w:rFonts w:hint="eastAsia"/>
        </w:rPr>
        <w:br/>
      </w:r>
      <w:r>
        <w:rPr>
          <w:rFonts w:hint="eastAsia"/>
        </w:rPr>
        <w:t>　　第二节 工矿有轨专用车行业技术发展趋势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中-智林　工矿有轨专用车行业发展预测</w:t>
      </w:r>
      <w:r>
        <w:rPr>
          <w:rFonts w:hint="eastAsia"/>
        </w:rPr>
        <w:br/>
      </w:r>
      <w:r>
        <w:rPr>
          <w:rFonts w:hint="eastAsia"/>
        </w:rPr>
        <w:t>　　　　一、2007年工矿有轨专用车行业供需形势预测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二、2007年工矿有轨专用车行业发展环境预测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工矿有轨专用车行业投资建议</w:t>
      </w:r>
      <w:r>
        <w:rPr>
          <w:rFonts w:hint="eastAsia"/>
        </w:rPr>
        <w:br/>
      </w:r>
      <w:r>
        <w:rPr>
          <w:rFonts w:hint="eastAsia"/>
        </w:rPr>
        <w:t>　　　　一、工矿有轨专用车行业投资方式</w:t>
      </w:r>
      <w:r>
        <w:rPr>
          <w:rFonts w:hint="eastAsia"/>
        </w:rPr>
        <w:br/>
      </w:r>
      <w:r>
        <w:rPr>
          <w:rFonts w:hint="eastAsia"/>
        </w:rPr>
        <w:t>　　　　二、工矿有轨专用车行业投资时机</w:t>
      </w:r>
      <w:r>
        <w:rPr>
          <w:rFonts w:hint="eastAsia"/>
        </w:rPr>
        <w:br/>
      </w:r>
      <w:r>
        <w:rPr>
          <w:rFonts w:hint="eastAsia"/>
        </w:rPr>
        <w:t>　　　　三、工矿有轨专用车行业投资方向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2006-2007年工矿有轨专用车制造业国有企业从业人数走势</w:t>
      </w:r>
      <w:r>
        <w:rPr>
          <w:rFonts w:hint="eastAsia"/>
        </w:rPr>
        <w:br/>
      </w:r>
      <w:r>
        <w:rPr>
          <w:rFonts w:hint="eastAsia"/>
        </w:rPr>
        <w:t>　　图表 2006-2007年工矿有轨专用车制造业国有不同规模企业从业人数对比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2006-2007年工矿有轨专用车制造业国有企业总资产规模走势</w:t>
      </w:r>
      <w:r>
        <w:rPr>
          <w:rFonts w:hint="eastAsia"/>
        </w:rPr>
        <w:br/>
      </w:r>
      <w:r>
        <w:rPr>
          <w:rFonts w:hint="eastAsia"/>
        </w:rPr>
        <w:t>　　图表 2006-2007年工矿有轨专用车制造业国有企业固定资产规模走势</w:t>
      </w:r>
      <w:r>
        <w:rPr>
          <w:rFonts w:hint="eastAsia"/>
        </w:rPr>
        <w:br/>
      </w:r>
      <w:r>
        <w:rPr>
          <w:rFonts w:hint="eastAsia"/>
        </w:rPr>
        <w:t>　　图表 2006-2007年工矿有轨专用车制造业国有企业流动资产规模走势</w:t>
      </w:r>
      <w:r>
        <w:rPr>
          <w:rFonts w:hint="eastAsia"/>
        </w:rPr>
        <w:br/>
      </w:r>
      <w:r>
        <w:rPr>
          <w:rFonts w:hint="eastAsia"/>
        </w:rPr>
        <w:t>　　图表 2006-2007年工矿有轨专用车制造业国有企业利润总额走势</w:t>
      </w:r>
      <w:r>
        <w:rPr>
          <w:rFonts w:hint="eastAsia"/>
        </w:rPr>
        <w:br/>
      </w:r>
      <w:r>
        <w:rPr>
          <w:rFonts w:hint="eastAsia"/>
        </w:rPr>
        <w:t>　　图表 2006-2007年工矿有轨专用车制造业国有企业产品销售收入走势</w:t>
      </w:r>
      <w:r>
        <w:rPr>
          <w:rFonts w:hint="eastAsia"/>
        </w:rPr>
        <w:br/>
      </w:r>
      <w:r>
        <w:rPr>
          <w:rFonts w:hint="eastAsia"/>
        </w:rPr>
        <w:t>　　图表 2006-2007年工矿有轨专用车制造业集体企业从业人数走势</w:t>
      </w:r>
      <w:r>
        <w:rPr>
          <w:rFonts w:hint="eastAsia"/>
        </w:rPr>
        <w:br/>
      </w:r>
      <w:r>
        <w:rPr>
          <w:rFonts w:hint="eastAsia"/>
        </w:rPr>
        <w:t>　　图表 2006-2007年工矿有轨专用车制造业集体不同规横模企业从业人数对比</w:t>
      </w:r>
      <w:r>
        <w:rPr>
          <w:rFonts w:hint="eastAsia"/>
        </w:rPr>
        <w:br/>
      </w:r>
      <w:r>
        <w:rPr>
          <w:rFonts w:hint="eastAsia"/>
        </w:rPr>
        <w:t>　　图表 2006-2007年工矿有轨专用车制造业集体企业总资产规模走势</w:t>
      </w:r>
      <w:r>
        <w:rPr>
          <w:rFonts w:hint="eastAsia"/>
        </w:rPr>
        <w:br/>
      </w:r>
      <w:r>
        <w:rPr>
          <w:rFonts w:hint="eastAsia"/>
        </w:rPr>
        <w:t>　　图表 2006-2007年工矿有轨专用车制造业集体企业固定资产规模走势</w:t>
      </w:r>
      <w:r>
        <w:rPr>
          <w:rFonts w:hint="eastAsia"/>
        </w:rPr>
        <w:br/>
      </w:r>
      <w:r>
        <w:rPr>
          <w:rFonts w:hint="eastAsia"/>
        </w:rPr>
        <w:t>　　图表 2006-2007年工矿有轨专用车制造业集体企业流动资产规模走势</w:t>
      </w:r>
      <w:r>
        <w:rPr>
          <w:rFonts w:hint="eastAsia"/>
        </w:rPr>
        <w:br/>
      </w:r>
      <w:r>
        <w:rPr>
          <w:rFonts w:hint="eastAsia"/>
        </w:rPr>
        <w:t>　　图表 2006-2007年工矿有轨专用车制造业集体企业利润总额走势</w:t>
      </w:r>
      <w:r>
        <w:rPr>
          <w:rFonts w:hint="eastAsia"/>
        </w:rPr>
        <w:br/>
      </w:r>
      <w:r>
        <w:rPr>
          <w:rFonts w:hint="eastAsia"/>
        </w:rPr>
        <w:t>　　图表 2006-2007年工矿有轨专用车制造业集体企业产品销售收入走势</w:t>
      </w:r>
      <w:r>
        <w:rPr>
          <w:rFonts w:hint="eastAsia"/>
        </w:rPr>
        <w:br/>
      </w:r>
      <w:r>
        <w:rPr>
          <w:rFonts w:hint="eastAsia"/>
        </w:rPr>
        <w:t>　　图表 2006-2007年工矿有轨专用车制造业私营企业从业人数走势</w:t>
      </w:r>
      <w:r>
        <w:rPr>
          <w:rFonts w:hint="eastAsia"/>
        </w:rPr>
        <w:br/>
      </w:r>
      <w:r>
        <w:rPr>
          <w:rFonts w:hint="eastAsia"/>
        </w:rPr>
        <w:t>　　图表 2006-2007年工矿有轨专用车制造业私营不同规模企业从业人数对比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2006-2007年工矿有轨专用车制造业私营企业总资产规模走势</w:t>
      </w:r>
      <w:r>
        <w:rPr>
          <w:rFonts w:hint="eastAsia"/>
        </w:rPr>
        <w:br/>
      </w:r>
      <w:r>
        <w:rPr>
          <w:rFonts w:hint="eastAsia"/>
        </w:rPr>
        <w:t>　　图表 2006-2007年工矿有轨专用车制造业私营企业固定资产规模走势</w:t>
      </w:r>
      <w:r>
        <w:rPr>
          <w:rFonts w:hint="eastAsia"/>
        </w:rPr>
        <w:br/>
      </w:r>
      <w:r>
        <w:rPr>
          <w:rFonts w:hint="eastAsia"/>
        </w:rPr>
        <w:t>　　图表 2006-2007年工矿有轨专用车制造业私营企业流动资产规模走势</w:t>
      </w:r>
      <w:r>
        <w:rPr>
          <w:rFonts w:hint="eastAsia"/>
        </w:rPr>
        <w:br/>
      </w:r>
      <w:r>
        <w:rPr>
          <w:rFonts w:hint="eastAsia"/>
        </w:rPr>
        <w:t>　　图表 2006-2007年工矿有轨专用车制造业私营企业利润总额走势</w:t>
      </w:r>
      <w:r>
        <w:rPr>
          <w:rFonts w:hint="eastAsia"/>
        </w:rPr>
        <w:br/>
      </w:r>
      <w:r>
        <w:rPr>
          <w:rFonts w:hint="eastAsia"/>
        </w:rPr>
        <w:t>　　图表 2006-2007年工矿有轨专用车制造业私营企业产品销售收入走势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4fb4559c14b39" w:history="1">
        <w:r>
          <w:rPr>
            <w:rStyle w:val="Hyperlink"/>
          </w:rPr>
          <w:t>工矿有轨专用车产业企业竞争力分析研究报告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d4fb4559c14b39" w:history="1">
        <w:r>
          <w:rPr>
            <w:rStyle w:val="Hyperlink"/>
          </w:rPr>
          <w:t>https://www.20087.com/2007-10/R_gongkuangyouguizhuanyongchechanyeqiyBaoGao.html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c77a391c143cd" w:history="1">
      <w:r>
        <w:rPr>
          <w:rStyle w:val="Hyperlink"/>
        </w:rPr>
        <w:t>工矿有轨专用车产业企业竞争力分析研究报告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gongkuangyouguizhuanyongchechanyeqiyBaoGao.html" TargetMode="External" Id="Rc3d4fb4559c1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gongkuangyouguizhuanyongchechanyeqiyBaoGao.html" TargetMode="External" Id="R9b6c77a391c1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2007-10-08T06:45:00Z</dcterms:created>
  <dcterms:modified xsi:type="dcterms:W3CDTF">2007-10-08T07:45:00Z</dcterms:modified>
  <dc:subject>工矿有轨专用车产业企业竞争力分析研究报告</dc:subject>
  <dc:title>工矿有轨专用车产业企业竞争力分析研究报告</dc:title>
  <cp:keywords>工矿有轨专用车产业企业竞争力分析研究报告</cp:keywords>
  <dc:description>工矿有轨专用车产业企业竞争力分析研究报告</dc:description>
</cp:coreProperties>
</file>