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e1a2c5c1a49e7" w:history="1">
              <w:r>
                <w:rPr>
                  <w:rStyle w:val="Hyperlink"/>
                </w:rPr>
                <w:t>工程机械制造企业竞争力战略研究报告（2007～2008）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e1a2c5c1a49e7" w:history="1">
              <w:r>
                <w:rPr>
                  <w:rStyle w:val="Hyperlink"/>
                </w:rPr>
                <w:t>工程机械制造企业竞争力战略研究报告（2007～2008）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e1a2c5c1a49e7" w:history="1">
                <w:r>
                  <w:rPr>
                    <w:rStyle w:val="Hyperlink"/>
                  </w:rPr>
                  <w:t>https://www.20087.com/2007-10/R_gongchengjixiezhizaoqiyejingzhenglizBaoGao.html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8e1a2c5c1a49e7" w:history="1">
        <w:r>
          <w:rPr>
            <w:rStyle w:val="Hyperlink"/>
          </w:rPr>
          <w:t>工程机械制造企业竞争力战略研究报告（2007～2008）</w:t>
        </w:r>
      </w:hyperlink>
      <w:r>
        <w:rPr>
          <w:rFonts w:hint="eastAsia"/>
        </w:rPr>
        <w:t>》形式动态研究报告（现成报告内容+客户指定内容+现时内容）</w:t>
      </w:r>
      <w:r>
        <w:rPr>
          <w:rFonts w:hint="eastAsia"/>
        </w:rPr>
        <w:br/>
      </w:r>
      <w:r>
        <w:rPr>
          <w:rFonts w:hint="eastAsia"/>
        </w:rPr>
        <w:t>　　《</w:t>
      </w:r>
      <w:hyperlink r:id="Rae8e1a2c5c1a49e7" w:history="1">
        <w:r>
          <w:rPr>
            <w:rStyle w:val="Hyperlink"/>
          </w:rPr>
          <w:t>工程机械制造企业竞争力战略研究报告（2007～2008）</w:t>
        </w:r>
      </w:hyperlink>
      <w:r>
        <w:rPr>
          <w:rFonts w:hint="eastAsia"/>
        </w:rPr>
        <w:t>》作者企业竞争力研究课题组</w:t>
      </w:r>
      <w:r>
        <w:rPr>
          <w:rFonts w:hint="eastAsia"/>
        </w:rPr>
        <w:br/>
      </w:r>
      <w:r>
        <w:rPr>
          <w:rFonts w:hint="eastAsia"/>
        </w:rPr>
        <w:t>　　《</w:t>
      </w:r>
      <w:hyperlink r:id="Rae8e1a2c5c1a49e7" w:history="1">
        <w:r>
          <w:rPr>
            <w:rStyle w:val="Hyperlink"/>
          </w:rPr>
          <w:t>工程机械制造企业竞争力战略研究报告（2007～2008）</w:t>
        </w:r>
      </w:hyperlink>
      <w:r>
        <w:rPr>
          <w:rFonts w:hint="eastAsia"/>
        </w:rPr>
        <w:t>》优势根据客户要求增加指定内容</w:t>
      </w:r>
      <w:r>
        <w:rPr>
          <w:rFonts w:hint="eastAsia"/>
        </w:rPr>
        <w:br/>
      </w:r>
      <w:r>
        <w:rPr>
          <w:rFonts w:hint="eastAsia"/>
        </w:rPr>
        <w:t>　　《</w:t>
      </w:r>
      <w:hyperlink r:id="Rae8e1a2c5c1a49e7" w:history="1">
        <w:r>
          <w:rPr>
            <w:rStyle w:val="Hyperlink"/>
          </w:rPr>
          <w:t>工程机械制造企业竞争力战略研究报告（2007～2008）</w:t>
        </w:r>
      </w:hyperlink>
      <w:r>
        <w:rPr>
          <w:rFonts w:hint="eastAsia"/>
        </w:rPr>
        <w:t>》提示</w:t>
      </w:r>
      <w:r>
        <w:rPr>
          <w:rFonts w:hint="eastAsia"/>
        </w:rPr>
        <w:br/>
      </w:r>
      <w:r>
        <w:rPr>
          <w:rFonts w:hint="eastAsia"/>
        </w:rPr>
        <w:t>　　1996年人民币实现经常项目可兑换后，资本账户开放也在积极有序地推进。从开放的进程看，根据先流入后流出、先长期后短期的顺序和外商直接投资、债务融资、证券融资等主要项目逐步开放的原则，走了一条渐进式开放的道路。通过风险机制和竞争机制，资本账户开放对中国证券公司的竞争力形成严峻的挑战，大力提升中国证券公司的竞争力是应对开放的必由之路。因此，深入分析中国证券公司竞争力的现状与差距，构建竞争力评价的指标体系并采取有效的政策措施来弥补差距和提升竞争力具有重要的战略意义和深远的历史意义。本报告以现代企业竞争力理论为指导，以要素分析法、层次分析法和对比分析法为主要研究方法。报告首先界定了证券公司竞争力的内涵，指出了账户开放对证券公司竞争力的不利影响，将证券公司竞争力的构成要素分解为环境要素、资源要素、能力要素和制度要素，从现实竞争力和潜在竞争力2个方面对中国证券公司竞争力的现状和差距进行了深入的对比分析，按照层次分析法的基本原理构建了由4个二级指标、13个三级指标和39个四级指标构成的证券公司竞争力评价的指标体系，最后从改善外部竞争环境、加强内部经营管理、创新现代法人治理结构和组织结构3个方面提出了针对性政策建议。</w:t>
      </w:r>
      <w:r>
        <w:rPr>
          <w:rFonts w:hint="eastAsia"/>
        </w:rPr>
        <w:br/>
      </w:r>
      <w:r>
        <w:rPr>
          <w:rFonts w:hint="eastAsia"/>
        </w:rPr>
        <w:t>　　《</w:t>
      </w:r>
      <w:hyperlink r:id="Rae8e1a2c5c1a49e7" w:history="1">
        <w:r>
          <w:rPr>
            <w:rStyle w:val="Hyperlink"/>
          </w:rPr>
          <w:t>工程机械制造企业竞争力战略研究报告（2007～2008）</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工程机械制造企业外部环境分析与评价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中国工程机械行业现状及发展趋势分析</w:t>
      </w:r>
      <w:r>
        <w:rPr>
          <w:rFonts w:hint="eastAsia"/>
        </w:rPr>
        <w:br/>
      </w:r>
      <w:r>
        <w:rPr>
          <w:rFonts w:hint="eastAsia"/>
        </w:rPr>
        <w:t>　　　　　　1.工程机械行业分析</w:t>
      </w:r>
      <w:r>
        <w:rPr>
          <w:rFonts w:hint="eastAsia"/>
        </w:rPr>
        <w:br/>
      </w:r>
      <w:r>
        <w:rPr>
          <w:rFonts w:hint="eastAsia"/>
        </w:rPr>
        <w:t>　　　　　　2.国内市场发展现状分析</w:t>
      </w:r>
      <w:r>
        <w:rPr>
          <w:rFonts w:hint="eastAsia"/>
        </w:rPr>
        <w:br/>
      </w:r>
      <w:r>
        <w:rPr>
          <w:rFonts w:hint="eastAsia"/>
        </w:rPr>
        <w:t>　　　　　　3.我国工程机械市场发展的特点</w:t>
      </w:r>
      <w:r>
        <w:rPr>
          <w:rFonts w:hint="eastAsia"/>
        </w:rPr>
        <w:br/>
      </w:r>
      <w:r>
        <w:rPr>
          <w:rFonts w:hint="eastAsia"/>
        </w:rPr>
        <w:t>　　第3节 工程机械制造企业竞争环境分析</w:t>
      </w:r>
      <w:r>
        <w:rPr>
          <w:rFonts w:hint="eastAsia"/>
        </w:rPr>
        <w:br/>
      </w:r>
      <w:r>
        <w:rPr>
          <w:rFonts w:hint="eastAsia"/>
        </w:rPr>
        <w:t>　　　　　　1.工程机械行业结构分析</w:t>
      </w:r>
      <w:r>
        <w:rPr>
          <w:rFonts w:hint="eastAsia"/>
        </w:rPr>
        <w:br/>
      </w:r>
      <w:r>
        <w:rPr>
          <w:rFonts w:hint="eastAsia"/>
        </w:rPr>
        <w:t>　　　　　　2.工程机械企业竞争结构分析</w:t>
      </w:r>
      <w:r>
        <w:rPr>
          <w:rFonts w:hint="eastAsia"/>
        </w:rPr>
        <w:br/>
      </w:r>
      <w:r>
        <w:rPr>
          <w:rFonts w:hint="eastAsia"/>
        </w:rPr>
        <w:t>　　第4节 工程机械制造企业外部环境评价</w:t>
      </w:r>
      <w:r>
        <w:rPr>
          <w:rFonts w:hint="eastAsia"/>
        </w:rPr>
        <w:br/>
      </w:r>
      <w:r>
        <w:rPr>
          <w:rFonts w:hint="eastAsia"/>
        </w:rPr>
        <w:br/>
      </w:r>
      <w:r>
        <w:rPr>
          <w:rFonts w:hint="eastAsia"/>
        </w:rPr>
        <w:t>第3章 工程机械制造企业内部环境分析与评价</w:t>
      </w:r>
      <w:r>
        <w:rPr>
          <w:rFonts w:hint="eastAsia"/>
        </w:rPr>
        <w:br/>
      </w:r>
      <w:r>
        <w:rPr>
          <w:rFonts w:hint="eastAsia"/>
        </w:rPr>
        <w:t>　　第1节 工程机械制造企业内部环境分析</w:t>
      </w:r>
      <w:r>
        <w:rPr>
          <w:rFonts w:hint="eastAsia"/>
        </w:rPr>
        <w:br/>
      </w:r>
      <w:r>
        <w:rPr>
          <w:rFonts w:hint="eastAsia"/>
        </w:rPr>
        <w:t>　　　　　　1.工程机械制造企业内部资源分析</w:t>
      </w:r>
      <w:r>
        <w:rPr>
          <w:rFonts w:hint="eastAsia"/>
        </w:rPr>
        <w:br/>
      </w:r>
      <w:r>
        <w:rPr>
          <w:rFonts w:hint="eastAsia"/>
        </w:rPr>
        <w:t>　　　　　　2.工程机械制造企业资源能力分析</w:t>
      </w:r>
      <w:r>
        <w:rPr>
          <w:rFonts w:hint="eastAsia"/>
        </w:rPr>
        <w:br/>
      </w:r>
      <w:r>
        <w:rPr>
          <w:rFonts w:hint="eastAsia"/>
        </w:rPr>
        <w:t>　　　　　　3.企业资源能力的市场检测法</w:t>
      </w:r>
      <w:r>
        <w:rPr>
          <w:rFonts w:hint="eastAsia"/>
        </w:rPr>
        <w:br/>
      </w:r>
      <w:r>
        <w:rPr>
          <w:rFonts w:hint="eastAsia"/>
        </w:rPr>
        <w:t>　　第2节 工程机械制造企业核心竞争力识别</w:t>
      </w:r>
      <w:r>
        <w:rPr>
          <w:rFonts w:hint="eastAsia"/>
        </w:rPr>
        <w:br/>
      </w:r>
      <w:r>
        <w:rPr>
          <w:rFonts w:hint="eastAsia"/>
        </w:rPr>
        <w:t>　　　　　　1.工程机械制造企业核心竞争力内部识别</w:t>
      </w:r>
      <w:r>
        <w:rPr>
          <w:rFonts w:hint="eastAsia"/>
        </w:rPr>
        <w:br/>
      </w:r>
      <w:r>
        <w:rPr>
          <w:rFonts w:hint="eastAsia"/>
        </w:rPr>
        <w:t>　　　　　　2.工程机械制造企业核心竞争力外部识别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工程机械制造企业竞争战略选择与评价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工程机械制造企业竞争战略选择与评价</w:t>
      </w:r>
      <w:r>
        <w:rPr>
          <w:rFonts w:hint="eastAsia"/>
        </w:rPr>
        <w:br/>
      </w:r>
      <w:r>
        <w:rPr>
          <w:rFonts w:hint="eastAsia"/>
        </w:rPr>
        <w:t>　　第5节 工程机械制造企业竞争战略选择小结</w:t>
      </w:r>
      <w:r>
        <w:rPr>
          <w:rFonts w:hint="eastAsia"/>
        </w:rPr>
        <w:br/>
      </w:r>
      <w:r>
        <w:rPr>
          <w:rFonts w:hint="eastAsia"/>
        </w:rPr>
        <w:br/>
      </w:r>
      <w:r>
        <w:rPr>
          <w:rFonts w:hint="eastAsia"/>
        </w:rPr>
        <w:t>第5章 工程机械制造企业竞争战略实施建议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e1a2c5c1a49e7" w:history="1">
        <w:r>
          <w:rPr>
            <w:rStyle w:val="Hyperlink"/>
          </w:rPr>
          <w:t>工程机械制造企业竞争力战略研究报告（2007～2008）</w:t>
        </w:r>
      </w:hyperlink>
      <w:r>
        <w:rPr>
          <w:color w:val="C00000"/>
        </w:rPr>
        <w:t>》，报告编号：</w:t>
      </w:r>
      <w:r>
        <w:rPr>
          <w:rFonts w:hint="eastAsia"/>
          <w:color w:val="C00000"/>
        </w:rPr>
        <w:t>02678A7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e1a2c5c1a49e7" w:history="1">
        <w:r>
          <w:rPr>
            <w:rStyle w:val="Hyperlink"/>
          </w:rPr>
          <w:t>https://www.20087.com/2007-10/R_gongchengjixiezhizaoqiyejingzhenglizBaoGao.html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1c0ac8fd0425b" w:history="1">
      <w:r>
        <w:rPr>
          <w:rStyle w:val="Hyperlink"/>
        </w:rPr>
        <w:t>工程机械制造企业竞争力战略研究报告（2007～2008）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gongchengjixiezhizaoqiyejingzhenglizBaoGao.html" TargetMode="External" Id="Rae8e1a2c5c1a49e7" /></Relationships>
</file>

<file path=word/_rels/header2.xml.rels>&#65279;<?xml version="1.0" encoding="utf-8"?><Relationships xmlns="http://schemas.openxmlformats.org/package/2006/relationships"><Relationship Type="http://schemas.openxmlformats.org/officeDocument/2006/relationships/hyperlink" Target="https://www.20087.com/2007-10/R_gongchengjixiezhizaoqiyejingzhenglizBaoGao.html" TargetMode="External" Id="R68f1c0ac8fd0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2007-10-25T02:07:00Z</dcterms:created>
  <dcterms:modified xsi:type="dcterms:W3CDTF">2007-10-25T03:07:00Z</dcterms:modified>
  <dc:subject>工程机械制造企业竞争力战略研究报告（2007～2008）</dc:subject>
  <dc:title>工程机械制造企业竞争力战略研究报告（2007～2008）</dc:title>
  <cp:keywords>工程机械制造企业竞争力战略研究报告（2007～2008）</cp:keywords>
  <dc:description>工程机械制造企业竞争力战略研究报告（2007～2008）</dc:description>
</cp:coreProperties>
</file>