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fcbb3e703475b" w:history="1">
              <w:r>
                <w:rPr>
                  <w:rStyle w:val="Hyperlink"/>
                </w:rPr>
                <w:t>汽车车身及挂车产业进出口市场竞争监测报告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fcbb3e703475b" w:history="1">
              <w:r>
                <w:rPr>
                  <w:rStyle w:val="Hyperlink"/>
                </w:rPr>
                <w:t>汽车车身及挂车产业进出口市场竞争监测报告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4fcbb3e703475b" w:history="1">
                <w:r>
                  <w:rPr>
                    <w:rStyle w:val="Hyperlink"/>
                  </w:rPr>
                  <w:t>https://www.20087.com/2007-10/R_qichecheshenjiguachechanyejinchukousBaoGao.html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汽车车身及挂车产业进出口市场环境分析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国际市场环境分析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二、国际主要发展技术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第三节 汽车车身及挂车产业进出口存在的问题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汽车车身及华挂车产业进口市场分析</w:t>
      </w:r>
      <w:r>
        <w:rPr>
          <w:rFonts w:hint="eastAsia"/>
        </w:rPr>
        <w:br/>
      </w:r>
      <w:r>
        <w:rPr>
          <w:rFonts w:hint="eastAsia"/>
        </w:rPr>
        <w:t>　　第一节 汽车车身及挂车产业进口总量分析</w:t>
      </w:r>
      <w:r>
        <w:rPr>
          <w:rFonts w:hint="eastAsia"/>
        </w:rPr>
        <w:br/>
      </w:r>
      <w:r>
        <w:rPr>
          <w:rFonts w:hint="eastAsia"/>
        </w:rPr>
        <w:t>　　第二节 汽车车身进口分析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第三节 挂车及半挂车进口分析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汽车车身及挂车产业出口市场分析</w:t>
      </w:r>
      <w:r>
        <w:rPr>
          <w:rFonts w:hint="eastAsia"/>
        </w:rPr>
        <w:br/>
      </w:r>
      <w:r>
        <w:rPr>
          <w:rFonts w:hint="eastAsia"/>
        </w:rPr>
        <w:t>　　第一节 汽车车身及挂车产业出口总量分析</w:t>
      </w:r>
      <w:r>
        <w:rPr>
          <w:rFonts w:hint="eastAsia"/>
        </w:rPr>
        <w:br/>
      </w:r>
      <w:r>
        <w:rPr>
          <w:rFonts w:hint="eastAsia"/>
        </w:rPr>
        <w:t>　　第二节 汽车车身出口分析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t>　　第三节 挂车及半挂车出口分析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汽车车身及挂车产业区域进出口分析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汽车车身及纵挂车产业进出口预测及建议</w:t>
      </w:r>
      <w:r>
        <w:rPr>
          <w:rFonts w:hint="eastAsia"/>
        </w:rPr>
        <w:br/>
      </w:r>
      <w:r>
        <w:rPr>
          <w:rFonts w:hint="eastAsia"/>
        </w:rPr>
        <w:t>　　第一节 汽车车身及挂车产业出口预测</w:t>
      </w:r>
      <w:r>
        <w:rPr>
          <w:rFonts w:hint="eastAsia"/>
        </w:rPr>
        <w:br/>
      </w:r>
      <w:r>
        <w:rPr>
          <w:rFonts w:hint="eastAsia"/>
        </w:rPr>
        <w:t>　　第二节 汽车车身及挂车产业进口预测</w:t>
      </w:r>
      <w:r>
        <w:rPr>
          <w:rFonts w:hint="eastAsia"/>
        </w:rPr>
        <w:br/>
      </w:r>
      <w:r>
        <w:rPr>
          <w:rFonts w:hint="eastAsia"/>
        </w:rPr>
        <w:t>　　第三节 中~智~林~　汽车车身及挂车产业出口建议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2006年汽车车身出口数量与金额</w:t>
      </w:r>
      <w:r>
        <w:rPr>
          <w:rFonts w:hint="eastAsia"/>
        </w:rPr>
        <w:br/>
      </w:r>
      <w:r>
        <w:rPr>
          <w:rFonts w:hint="eastAsia"/>
        </w:rPr>
        <w:t>　　图表 2006年汽车车身进口数量与金额</w:t>
      </w:r>
      <w:r>
        <w:rPr>
          <w:rFonts w:hint="eastAsia"/>
        </w:rPr>
        <w:br/>
      </w:r>
      <w:r>
        <w:rPr>
          <w:rFonts w:hint="eastAsia"/>
        </w:rPr>
        <w:t>　　图表 2006年挂车及半挂车出口数量横与金额</w:t>
      </w:r>
      <w:r>
        <w:rPr>
          <w:rFonts w:hint="eastAsia"/>
        </w:rPr>
        <w:br/>
      </w:r>
      <w:r>
        <w:rPr>
          <w:rFonts w:hint="eastAsia"/>
        </w:rPr>
        <w:t>　　图表 2006年挂车及半挂车进口数量与金额</w:t>
      </w:r>
      <w:r>
        <w:rPr>
          <w:rFonts w:hint="eastAsia"/>
        </w:rPr>
        <w:br/>
      </w:r>
      <w:r>
        <w:rPr>
          <w:rFonts w:hint="eastAsia"/>
        </w:rPr>
        <w:t>　　图表 2007年汽车车身出口数量与金额</w:t>
      </w:r>
      <w:r>
        <w:rPr>
          <w:rFonts w:hint="eastAsia"/>
        </w:rPr>
        <w:br/>
      </w:r>
      <w:r>
        <w:rPr>
          <w:rFonts w:hint="eastAsia"/>
        </w:rPr>
        <w:t>　　图表 2007年汽车车身进口数量与金额</w:t>
      </w:r>
      <w:r>
        <w:rPr>
          <w:rFonts w:hint="eastAsia"/>
        </w:rPr>
        <w:br/>
      </w:r>
      <w:r>
        <w:rPr>
          <w:rFonts w:hint="eastAsia"/>
        </w:rPr>
        <w:t>　　图表 2007年挂车及半挂车出口数量与金额</w:t>
      </w:r>
      <w:r>
        <w:rPr>
          <w:rFonts w:hint="eastAsia"/>
        </w:rPr>
        <w:br/>
      </w:r>
      <w:r>
        <w:rPr>
          <w:rFonts w:hint="eastAsia"/>
        </w:rPr>
        <w:t>　　图表 2007年挂车及半挂车进口数量与金额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fcbb3e703475b" w:history="1">
        <w:r>
          <w:rPr>
            <w:rStyle w:val="Hyperlink"/>
          </w:rPr>
          <w:t>汽车车身及挂车产业进出口市场竞争监测报告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4fcbb3e703475b" w:history="1">
        <w:r>
          <w:rPr>
            <w:rStyle w:val="Hyperlink"/>
          </w:rPr>
          <w:t>https://www.20087.com/2007-10/R_qichecheshenjiguachechanyejinchukousBaoGao.html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5826d567345f1" w:history="1">
      <w:r>
        <w:rPr>
          <w:rStyle w:val="Hyperlink"/>
        </w:rPr>
        <w:t>汽车车身及挂车产业进出口市场竞争监测报告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qichecheshenjiguachechanyejinchukousBaoGao.html" TargetMode="External" Id="R824fcbb3e703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qichecheshenjiguachechanyejinchukousBaoGao.html" TargetMode="External" Id="Re495826d5673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2007-10-16T07:15:00Z</dcterms:created>
  <dcterms:modified xsi:type="dcterms:W3CDTF">2007-10-16T08:15:00Z</dcterms:modified>
  <dc:subject>汽车车身及挂车产业进出口市场竞争监测报告</dc:subject>
  <dc:title>汽车车身及挂车产业进出口市场竞争监测报告</dc:title>
  <cp:keywords>汽车车身及挂车产业进出口市场竞争监测报告</cp:keywords>
  <dc:description>汽车车身及挂车产业进出口市场竞争监测报告</dc:description>
</cp:coreProperties>
</file>