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6a6b912c240cd" w:history="1">
              <w:r>
                <w:rPr>
                  <w:rStyle w:val="Hyperlink"/>
                </w:rPr>
                <w:t>煤炭项目投资风险分析报告2007-2008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6a6b912c240cd" w:history="1">
              <w:r>
                <w:rPr>
                  <w:rStyle w:val="Hyperlink"/>
                </w:rPr>
                <w:t>煤炭项目投资风险分析报告2007-2008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6a6b912c240cd" w:history="1">
                <w:r>
                  <w:rPr>
                    <w:rStyle w:val="Hyperlink"/>
                  </w:rPr>
                  <w:t>https://www.20087.com/2007-10/R_meitanxiangmutouzifengxianfenxi2007_BaoGao.html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d6a6b912c240cd" w:history="1">
        <w:r>
          <w:rPr>
            <w:rStyle w:val="Hyperlink"/>
          </w:rPr>
          <w:t>煤炭项目投资风险分析报告2007-2008</w:t>
        </w:r>
      </w:hyperlink>
      <w:r>
        <w:rPr>
          <w:rFonts w:hint="eastAsia"/>
        </w:rPr>
        <w:t>》形式动态研究报告（现成报告内容+客户指定内容+现时内容）</w:t>
      </w:r>
      <w:r>
        <w:rPr>
          <w:rFonts w:hint="eastAsia"/>
        </w:rPr>
        <w:br/>
      </w:r>
      <w:r>
        <w:rPr>
          <w:rFonts w:hint="eastAsia"/>
        </w:rPr>
        <w:t>　　《</w:t>
      </w:r>
      <w:hyperlink r:id="R76d6a6b912c240cd" w:history="1">
        <w:r>
          <w:rPr>
            <w:rStyle w:val="Hyperlink"/>
          </w:rPr>
          <w:t>煤炭项目投资风险分析报告2007-2008</w:t>
        </w:r>
      </w:hyperlink>
      <w:r>
        <w:rPr>
          <w:rFonts w:hint="eastAsia"/>
        </w:rPr>
        <w:t>》优势根据客户要求增加指定内容</w:t>
      </w:r>
      <w:r>
        <w:rPr>
          <w:rFonts w:hint="eastAsia"/>
        </w:rPr>
        <w:br/>
      </w:r>
      <w:r>
        <w:rPr>
          <w:rFonts w:hint="eastAsia"/>
        </w:rPr>
        <w:t>　　《</w:t>
      </w:r>
      <w:hyperlink r:id="R76d6a6b912c240cd" w:history="1">
        <w:r>
          <w:rPr>
            <w:rStyle w:val="Hyperlink"/>
          </w:rPr>
          <w:t>煤炭项目投资风险分析报告2007-2008</w:t>
        </w:r>
      </w:hyperlink>
      <w:r>
        <w:rPr>
          <w:rFonts w:hint="eastAsia"/>
        </w:rPr>
        <w:t>》作者风险管理研究课题组</w:t>
      </w:r>
      <w:r>
        <w:rPr>
          <w:rFonts w:hint="eastAsia"/>
        </w:rPr>
        <w:br/>
      </w:r>
      <w:r>
        <w:rPr>
          <w:rFonts w:hint="eastAsia"/>
        </w:rPr>
        <w:t>　　《</w:t>
      </w:r>
      <w:hyperlink r:id="R76d6a6b912c240cd" w:history="1">
        <w:r>
          <w:rPr>
            <w:rStyle w:val="Hyperlink"/>
          </w:rPr>
          <w:t>煤炭项目投资风险分析报告2007-2008</w:t>
        </w:r>
      </w:hyperlink>
      <w:r>
        <w:rPr>
          <w:rFonts w:hint="eastAsia"/>
        </w:rPr>
        <w:t>》提示</w:t>
      </w:r>
      <w:r>
        <w:rPr>
          <w:rFonts w:hint="eastAsia"/>
        </w:rPr>
        <w:br/>
      </w:r>
      <w:r>
        <w:rPr>
          <w:rFonts w:hint="eastAsia"/>
        </w:rPr>
        <w:t>　　我国是以煤炭为主要能源的国家，煤炭在我国的一次能源结构中占有不可替代的重要地位。随着我国经济体制改革的不断深入，分析、评价煤炭投资项目所面临的风险越来越成为业内投资、经营和管理中的重要工作。目前，我国对煤炭投资项目的经济评价一般采用确定性方法，即根据一些预测或估算得到的数据，推算出唯一确定的经济评价指标值，并以此作为煤炭投资项目的战略决策依据。然而，实践中煤炭投资项目的经济收益往往受许多对经济效果具有影响而又容易发生变化的随机因素的影响，所以仅对这些因素进行敏感性分析是不够的。要全面了解煤炭投资项目经济效果的变化规律，详细考察煤炭投资项目可能遇到的风险以及各种经济指标的可靠程度，还需对项目作深入地风险分析。</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煤炭项目基本情况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煤炭项目投资风险识别</w:t>
      </w:r>
      <w:r>
        <w:rPr>
          <w:rFonts w:hint="eastAsia"/>
        </w:rPr>
        <w:br/>
      </w:r>
      <w:r>
        <w:rPr>
          <w:rFonts w:hint="eastAsia"/>
        </w:rPr>
        <w:t>　　第1节 煤炭项目投资风险来源因素分析</w:t>
      </w:r>
      <w:r>
        <w:rPr>
          <w:rFonts w:hint="eastAsia"/>
        </w:rPr>
        <w:br/>
      </w:r>
      <w:r>
        <w:rPr>
          <w:rFonts w:hint="eastAsia"/>
        </w:rPr>
        <w:t>　　　　　　1.煤炭项目风险来源的主观因素</w:t>
      </w:r>
      <w:r>
        <w:rPr>
          <w:rFonts w:hint="eastAsia"/>
        </w:rPr>
        <w:br/>
      </w:r>
      <w:r>
        <w:rPr>
          <w:rFonts w:hint="eastAsia"/>
        </w:rPr>
        <w:t>　　　　　　2.煤炭项目风险来源的客观因素</w:t>
      </w:r>
      <w:r>
        <w:rPr>
          <w:rFonts w:hint="eastAsia"/>
        </w:rPr>
        <w:br/>
      </w:r>
      <w:r>
        <w:rPr>
          <w:rFonts w:hint="eastAsia"/>
        </w:rPr>
        <w:t>　　第2节 煤炭项目投资风险类别分析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煤炭项目投资整体风险评价</w:t>
      </w:r>
      <w:r>
        <w:rPr>
          <w:rFonts w:hint="eastAsia"/>
        </w:rPr>
        <w:br/>
      </w:r>
      <w:r>
        <w:rPr>
          <w:rFonts w:hint="eastAsia"/>
        </w:rPr>
        <w:t>　　第1节 煤炭项目投资风险评价方法选择</w:t>
      </w:r>
      <w:r>
        <w:rPr>
          <w:rFonts w:hint="eastAsia"/>
        </w:rPr>
        <w:br/>
      </w:r>
      <w:r>
        <w:rPr>
          <w:rFonts w:hint="eastAsia"/>
        </w:rPr>
        <w:t>　　第2节 煤炭项目投资风险评价指标建立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煤炭项目投资风险评价</w:t>
      </w:r>
      <w:r>
        <w:rPr>
          <w:rFonts w:hint="eastAsia"/>
        </w:rPr>
        <w:br/>
      </w:r>
      <w:r>
        <w:rPr>
          <w:rFonts w:hint="eastAsia"/>
        </w:rPr>
        <w:t>　　　　　　1.煤炭项目投资风险评价指标权重的确定</w:t>
      </w:r>
      <w:r>
        <w:rPr>
          <w:rFonts w:hint="eastAsia"/>
        </w:rPr>
        <w:br/>
      </w:r>
      <w:r>
        <w:rPr>
          <w:rFonts w:hint="eastAsia"/>
        </w:rPr>
        <w:t>　　　　　　2.煤炭项目投资风险评判矩阵的确定</w:t>
      </w:r>
      <w:r>
        <w:rPr>
          <w:rFonts w:hint="eastAsia"/>
        </w:rPr>
        <w:br/>
      </w:r>
      <w:r>
        <w:rPr>
          <w:rFonts w:hint="eastAsia"/>
        </w:rPr>
        <w:t>　　　　　　3.煤炭项目投资风险综合评价</w:t>
      </w:r>
      <w:r>
        <w:rPr>
          <w:rFonts w:hint="eastAsia"/>
        </w:rPr>
        <w:br/>
      </w:r>
      <w:r>
        <w:rPr>
          <w:rFonts w:hint="eastAsia"/>
        </w:rPr>
        <w:t>　　第4节 煤炭项目投资风险评价结论</w:t>
      </w:r>
      <w:r>
        <w:rPr>
          <w:rFonts w:hint="eastAsia"/>
        </w:rPr>
        <w:br/>
      </w:r>
      <w:r>
        <w:rPr>
          <w:rFonts w:hint="eastAsia"/>
        </w:rPr>
        <w:br/>
      </w:r>
      <w:r>
        <w:rPr>
          <w:rFonts w:hint="eastAsia"/>
        </w:rPr>
        <w:t>第6章 煤炭项目投资的财务风险分析</w:t>
      </w:r>
      <w:r>
        <w:rPr>
          <w:rFonts w:hint="eastAsia"/>
        </w:rPr>
        <w:br/>
      </w:r>
      <w:r>
        <w:rPr>
          <w:rFonts w:hint="eastAsia"/>
        </w:rPr>
        <w:t>　　第1节 项目投资的财务风险分析方法</w:t>
      </w:r>
      <w:r>
        <w:rPr>
          <w:rFonts w:hint="eastAsia"/>
        </w:rPr>
        <w:br/>
      </w:r>
      <w:r>
        <w:rPr>
          <w:rFonts w:hint="eastAsia"/>
        </w:rPr>
        <w:t>　　第2节 煤炭项目投资盈亏平衡分析</w:t>
      </w:r>
      <w:r>
        <w:rPr>
          <w:rFonts w:hint="eastAsia"/>
        </w:rPr>
        <w:br/>
      </w:r>
      <w:r>
        <w:rPr>
          <w:rFonts w:hint="eastAsia"/>
        </w:rPr>
        <w:t>　　第3节 煤炭项目投资敏感性分析</w:t>
      </w:r>
      <w:r>
        <w:rPr>
          <w:rFonts w:hint="eastAsia"/>
        </w:rPr>
        <w:br/>
      </w:r>
      <w:r>
        <w:rPr>
          <w:rFonts w:hint="eastAsia"/>
        </w:rPr>
        <w:t>　　第4节 煤炭项目投资财务风险分析结论</w:t>
      </w:r>
      <w:r>
        <w:rPr>
          <w:rFonts w:hint="eastAsia"/>
        </w:rPr>
        <w:br/>
      </w:r>
      <w:r>
        <w:rPr>
          <w:rFonts w:hint="eastAsia"/>
        </w:rPr>
        <w:br/>
      </w:r>
      <w:r>
        <w:rPr>
          <w:rFonts w:hint="eastAsia"/>
        </w:rPr>
        <w:t>第7章 煤炭项目投资风险对策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煤炭项目投资风险对策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6a6b912c240cd" w:history="1">
        <w:r>
          <w:rPr>
            <w:rStyle w:val="Hyperlink"/>
          </w:rPr>
          <w:t>煤炭项目投资风险分析报告2007-2008</w:t>
        </w:r>
      </w:hyperlink>
      <w:r>
        <w:rPr>
          <w:color w:val="C00000"/>
        </w:rPr>
        <w:t>》，报告编号：</w:t>
      </w:r>
      <w:r>
        <w:rPr>
          <w:rFonts w:hint="eastAsia"/>
          <w:color w:val="C00000"/>
        </w:rPr>
        <w:t>02A1720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6a6b912c240cd" w:history="1">
        <w:r>
          <w:rPr>
            <w:rStyle w:val="Hyperlink"/>
          </w:rPr>
          <w:t>https://www.20087.com/2007-10/R_meitanxiangmutouzifengxianfenxi2007_BaoGao.html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0b73eba214f37" w:history="1">
      <w:r>
        <w:rPr>
          <w:rStyle w:val="Hyperlink"/>
        </w:rPr>
        <w:t>煤炭项目投资风险分析报告2007-2008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meitanxiangmutouzifengxianfenxi2007_BaoGao.html" TargetMode="External" Id="R76d6a6b912c240cd" /></Relationships>
</file>

<file path=word/_rels/header2.xml.rels>&#65279;<?xml version="1.0" encoding="utf-8"?><Relationships xmlns="http://schemas.openxmlformats.org/package/2006/relationships"><Relationship Type="http://schemas.openxmlformats.org/officeDocument/2006/relationships/hyperlink" Target="https://www.20087.com/2007-10/R_meitanxiangmutouzifengxianfenxi2007_BaoGao.html" TargetMode="External" Id="R2ee0b73eba21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2007-10-30T01:38:00Z</dcterms:created>
  <dcterms:modified xsi:type="dcterms:W3CDTF">2007-10-30T02:38:00Z</dcterms:modified>
  <dc:subject>煤炭项目投资风险分析报告2007-2008</dc:subject>
  <dc:title>煤炭项目投资风险分析报告2007-2008</dc:title>
  <cp:keywords>煤炭项目投资风险分析报告2007-2008</cp:keywords>
  <dc:description>煤炭项目投资风险分析报告2007-2008</dc:description>
</cp:coreProperties>
</file>