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8b5c3588d47a1" w:history="1">
              <w:r>
                <w:rPr>
                  <w:rStyle w:val="Hyperlink"/>
                </w:rPr>
                <w:t>铜合金管生产线建设项目投资风险分析报告2007-2008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8b5c3588d47a1" w:history="1">
              <w:r>
                <w:rPr>
                  <w:rStyle w:val="Hyperlink"/>
                </w:rPr>
                <w:t>铜合金管生产线建设项目投资风险分析报告2007-2008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8b5c3588d47a1" w:history="1">
                <w:r>
                  <w:rPr>
                    <w:rStyle w:val="Hyperlink"/>
                  </w:rPr>
                  <w:t>https://www.20087.com/2007-10/R_tonghejinguanshengchanxianjianshexiaBaoGao.html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78b5c3588d47a1" w:history="1">
        <w:r>
          <w:rPr>
            <w:rStyle w:val="Hyperlink"/>
          </w:rPr>
          <w:t>铜合金管生产线建设项目投资风险分析报告2007-2008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8b5c3588d47a1" w:history="1">
        <w:r>
          <w:rPr>
            <w:rStyle w:val="Hyperlink"/>
          </w:rPr>
          <w:t>铜合金管生产线建设项目投资风险分析报告2007-2008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8b5c3588d47a1" w:history="1">
        <w:r>
          <w:rPr>
            <w:rStyle w:val="Hyperlink"/>
          </w:rPr>
          <w:t>铜合金管生产线建设项目投资风险分析报告2007-2008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8b5c3588d47a1" w:history="1">
        <w:r>
          <w:rPr>
            <w:rStyle w:val="Hyperlink"/>
          </w:rPr>
          <w:t>铜合金管生产线建设项目投资风险分析报告2007-2008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项目风险管理是项目管理的一项重要内容，贯穿于项目始终，而生产线建设型项目往往是一个公司为取得发展，倾全力投入，并希望借此跃上一个新的台阶或获取一个新的市场空间，其成败直接影响着公司的前途和命运，对其进行风险管理尤为重要。本报告以年产20000T海洋工程用铜合金管生产线建设项目的建设为背景，运用风险管理理论，从项目风险源的分析入手，对其主要存在的技术、财务、管理、环境等方面的风险进行了评估，建立了项目风险管理机制，对该项目主要存在的风险做出排序，并拟定了一些有针对性的措施，给出了风险应对方案，以供项目管理者参考，并采取有效的预防和处理措施，保障项目的顺利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铜合金管生产线建设项目基本情况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铜合金管生产线建设项目投资风险识别</w:t>
      </w:r>
      <w:r>
        <w:rPr>
          <w:rFonts w:hint="eastAsia"/>
        </w:rPr>
        <w:br/>
      </w:r>
      <w:r>
        <w:rPr>
          <w:rFonts w:hint="eastAsia"/>
        </w:rPr>
        <w:t>　　第1节 铜合金管生产线建设项目投资风险来源因素分析</w:t>
      </w:r>
      <w:r>
        <w:rPr>
          <w:rFonts w:hint="eastAsia"/>
        </w:rPr>
        <w:br/>
      </w:r>
      <w:r>
        <w:rPr>
          <w:rFonts w:hint="eastAsia"/>
        </w:rPr>
        <w:t>　　　　　　1.铜合金管生产线建设项目风险来源的主观因素</w:t>
      </w:r>
      <w:r>
        <w:rPr>
          <w:rFonts w:hint="eastAsia"/>
        </w:rPr>
        <w:br/>
      </w:r>
      <w:r>
        <w:rPr>
          <w:rFonts w:hint="eastAsia"/>
        </w:rPr>
        <w:t>　　　　　　2.铜合金管生产线建设项目风险来源的客观因素</w:t>
      </w:r>
      <w:r>
        <w:rPr>
          <w:rFonts w:hint="eastAsia"/>
        </w:rPr>
        <w:br/>
      </w:r>
      <w:r>
        <w:rPr>
          <w:rFonts w:hint="eastAsia"/>
        </w:rPr>
        <w:t>　　第2节 铜合金管生产线建设项目投资风险类别分析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铜合金管生产线建设项目投资整体风险评价</w:t>
      </w:r>
      <w:r>
        <w:rPr>
          <w:rFonts w:hint="eastAsia"/>
        </w:rPr>
        <w:br/>
      </w:r>
      <w:r>
        <w:rPr>
          <w:rFonts w:hint="eastAsia"/>
        </w:rPr>
        <w:t>　　第1节 铜合金管生产线建设项目投资风险评价方法选择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铜合金管生产线建设项目投资风险评价指标建立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铜合金管生产线建设项目投资风险评价</w:t>
      </w:r>
      <w:r>
        <w:rPr>
          <w:rFonts w:hint="eastAsia"/>
        </w:rPr>
        <w:br/>
      </w:r>
      <w:r>
        <w:rPr>
          <w:rFonts w:hint="eastAsia"/>
        </w:rPr>
        <w:t>　　　　　　1.铜合金管生产线建设项目投资风险评价指标权重的确定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　　　　2.铜合金管生产线建设项目投资风险评判矩阵的确定</w:t>
      </w:r>
      <w:r>
        <w:rPr>
          <w:rFonts w:hint="eastAsia"/>
        </w:rPr>
        <w:br/>
      </w:r>
      <w:r>
        <w:rPr>
          <w:rFonts w:hint="eastAsia"/>
        </w:rPr>
        <w:t>　　　　　　3.铜合金管生产线建设项目投资风险综合评价</w:t>
      </w:r>
      <w:r>
        <w:rPr>
          <w:rFonts w:hint="eastAsia"/>
        </w:rPr>
        <w:br/>
      </w:r>
      <w:r>
        <w:rPr>
          <w:rFonts w:hint="eastAsia"/>
        </w:rPr>
        <w:t>　　第4节 铜合金管生产线建设项目投资风险评价结论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铜合金管生产线建设项目投资的财务风险分析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铜合金管生产线建设项目投资盈亏平衡分析</w:t>
      </w:r>
      <w:r>
        <w:rPr>
          <w:rFonts w:hint="eastAsia"/>
        </w:rPr>
        <w:br/>
      </w:r>
      <w:r>
        <w:rPr>
          <w:rFonts w:hint="eastAsia"/>
        </w:rPr>
        <w:t>　　第3节 铜合金管生产线建设项目投资敏感性分析</w:t>
      </w:r>
      <w:r>
        <w:rPr>
          <w:rFonts w:hint="eastAsia"/>
        </w:rPr>
        <w:br/>
      </w:r>
      <w:r>
        <w:rPr>
          <w:rFonts w:hint="eastAsia"/>
        </w:rPr>
        <w:t>　　第4节 铜合金管生产线建设项目投资财务风险分析结论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铜合金管生产线建设项目投资风险对策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铜合金管生产线建设项目投资风险对策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(中智.林)投资风险具体应对建议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8b5c3588d47a1" w:history="1">
        <w:r>
          <w:rPr>
            <w:rStyle w:val="Hyperlink"/>
          </w:rPr>
          <w:t>铜合金管生产线建设项目投资风险分析报告2007-2008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8b5c3588d47a1" w:history="1">
        <w:r>
          <w:rPr>
            <w:rStyle w:val="Hyperlink"/>
          </w:rPr>
          <w:t>https://www.20087.com/2007-10/R_tonghejinguanshengchanxianjianshexiaBaoGao.html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6d562f791470f" w:history="1">
      <w:r>
        <w:rPr>
          <w:rStyle w:val="Hyperlink"/>
        </w:rPr>
        <w:t>铜合金管生产线建设项目投资风险分析报告2007-2008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tonghejinguanshengchanxianjianshexiaBaoGao.html" TargetMode="External" Id="Rce78b5c3588d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tonghejinguanshengchanxianjianshexiaBaoGao.html" TargetMode="External" Id="R61a6d562f791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2007-10-30T03:13:00Z</dcterms:created>
  <dcterms:modified xsi:type="dcterms:W3CDTF">2007-10-30T04:13:00Z</dcterms:modified>
  <dc:subject>铜合金管生产线建设项目投资风险分析报告2007-2008</dc:subject>
  <dc:title>铜合金管生产线建设项目投资风险分析报告2007-2008</dc:title>
  <cp:keywords>铜合金管生产线建设项目投资风险分析报告2007-2008</cp:keywords>
  <dc:description>铜合金管生产线建设项目投资风险分析报告2007-2008</dc:description>
</cp:coreProperties>
</file>