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b43d0c9904e29" w:history="1">
              <w:r>
                <w:rPr>
                  <w:rStyle w:val="Hyperlink"/>
                </w:rPr>
                <w:t>零部件行业区域投资机会分析研究报告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b43d0c9904e29" w:history="1">
              <w:r>
                <w:rPr>
                  <w:rStyle w:val="Hyperlink"/>
                </w:rPr>
                <w:t>零部件行业区域投资机会分析研究报告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b43d0c9904e29" w:history="1">
                <w:r>
                  <w:rPr>
                    <w:rStyle w:val="Hyperlink"/>
                  </w:rPr>
                  <w:t>https://www.20087.com/2007-10/R_lingbujianquyutouzijihuifenxiyanjiuBaoGao.html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零部件行业运行分析</w:t>
      </w:r>
      <w:r>
        <w:rPr>
          <w:rFonts w:hint="eastAsia"/>
        </w:rPr>
        <w:br/>
      </w:r>
      <w:r>
        <w:rPr>
          <w:rFonts w:hint="eastAsia"/>
        </w:rPr>
        <w:t>　　　　一、零部件行业发展现状</w:t>
      </w:r>
      <w:r>
        <w:rPr>
          <w:rFonts w:hint="eastAsia"/>
        </w:rPr>
        <w:br/>
      </w:r>
      <w:r>
        <w:rPr>
          <w:rFonts w:hint="eastAsia"/>
        </w:rPr>
        <w:t>　　　　二、零部件行业数据分析</w:t>
      </w:r>
      <w:r>
        <w:rPr>
          <w:rFonts w:hint="eastAsia"/>
        </w:rPr>
        <w:br/>
      </w:r>
      <w:r>
        <w:rPr>
          <w:rFonts w:hint="eastAsia"/>
        </w:rPr>
        <w:t>　　第三节 零部件行业全国投资运行的基本态势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零部件行业发展趋势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华南地华区基本动态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西北地区经基本动态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二、地区优劣势分析</w:t>
      </w:r>
      <w:r>
        <w:rPr>
          <w:rFonts w:hint="eastAsia"/>
        </w:rPr>
        <w:br/>
      </w:r>
      <w:r>
        <w:rPr>
          <w:rFonts w:hint="eastAsia"/>
        </w:rPr>
        <w:t>　　第三节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 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零部件行业纵投资机会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零部件行业投资风险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中⋅智⋅林⋅－零部件行业投资建议</w:t>
      </w:r>
      <w:r>
        <w:rPr>
          <w:rFonts w:hint="eastAsia"/>
        </w:rPr>
        <w:br/>
      </w:r>
      <w:r>
        <w:rPr>
          <w:rFonts w:hint="eastAsia"/>
        </w:rPr>
        <w:t>　　　　一、零部件行业投资方式</w:t>
      </w:r>
      <w:r>
        <w:rPr>
          <w:rFonts w:hint="eastAsia"/>
        </w:rPr>
        <w:br/>
      </w:r>
      <w:r>
        <w:rPr>
          <w:rFonts w:hint="eastAsia"/>
        </w:rPr>
        <w:t>　　　　二、零部件行业投资时机</w:t>
      </w:r>
      <w:r>
        <w:rPr>
          <w:rFonts w:hint="eastAsia"/>
        </w:rPr>
        <w:br/>
      </w:r>
      <w:r>
        <w:rPr>
          <w:rFonts w:hint="eastAsia"/>
        </w:rPr>
        <w:t>　　　　三、零部件行业投资方向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2007年3月汽车零部件行业出口统计</w:t>
      </w:r>
      <w:r>
        <w:rPr>
          <w:rFonts w:hint="eastAsia"/>
        </w:rPr>
        <w:br/>
      </w:r>
      <w:r>
        <w:rPr>
          <w:rFonts w:hint="eastAsia"/>
        </w:rPr>
        <w:t>　　图表 2007年3月汽车零部件行业进口统计</w:t>
      </w:r>
      <w:r>
        <w:rPr>
          <w:rFonts w:hint="eastAsia"/>
        </w:rPr>
        <w:br/>
      </w:r>
      <w:r>
        <w:rPr>
          <w:rFonts w:hint="eastAsia"/>
        </w:rPr>
        <w:t>　　图表 2007年3月汽车零部件行业固定资产投资示意图</w:t>
      </w:r>
      <w:r>
        <w:rPr>
          <w:rFonts w:hint="eastAsia"/>
        </w:rPr>
        <w:br/>
      </w:r>
      <w:r>
        <w:rPr>
          <w:rFonts w:hint="eastAsia"/>
        </w:rPr>
        <w:t>　　图表 2007年3月华北地区居民消费价格指数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2007年3月华中地区居民横消费价格指数</w:t>
      </w:r>
      <w:r>
        <w:rPr>
          <w:rFonts w:hint="eastAsia"/>
        </w:rPr>
        <w:br/>
      </w:r>
      <w:r>
        <w:rPr>
          <w:rFonts w:hint="eastAsia"/>
        </w:rPr>
        <w:t>　　图表 2007年3月华南地区居民消费价格指数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2007年3月西南地区居民消费价格指数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b43d0c9904e29" w:history="1">
        <w:r>
          <w:rPr>
            <w:rStyle w:val="Hyperlink"/>
          </w:rPr>
          <w:t>零部件行业区域投资机会分析研究报告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b43d0c9904e29" w:history="1">
        <w:r>
          <w:rPr>
            <w:rStyle w:val="Hyperlink"/>
          </w:rPr>
          <w:t>https://www.20087.com/2007-10/R_lingbujianquyutouzijihuifenxiyanjiuBaoGao.html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89f1cd214ca6" w:history="1">
      <w:r>
        <w:rPr>
          <w:rStyle w:val="Hyperlink"/>
        </w:rPr>
        <w:t>零部件行业区域投资机会分析研究报告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quyutouzijihuifenxiyanjiuBaoGao.html" TargetMode="External" Id="Re36b43d0c990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quyutouzijihuifenxiyanjiuBaoGao.html" TargetMode="External" Id="R3c2689f1cd21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2007-10-11T02:26:00Z</dcterms:created>
  <dcterms:modified xsi:type="dcterms:W3CDTF">2007-10-11T03:26:00Z</dcterms:modified>
  <dc:subject>零部件行业区域投资机会分析研究报告</dc:subject>
  <dc:title>零部件行业区域投资机会分析研究报告</dc:title>
  <cp:keywords>零部件行业区域投资机会分析研究报告</cp:keywords>
  <dc:description>零部件行业区域投资机会分析研究报告</dc:description>
</cp:coreProperties>
</file>