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dd44d955a427e" w:history="1">
              <w:r>
                <w:rPr>
                  <w:rStyle w:val="Hyperlink"/>
                </w:rPr>
                <w:t>2000-2007年刀剪市场评估及2010年综合预测报告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dd44d955a427e" w:history="1">
              <w:r>
                <w:rPr>
                  <w:rStyle w:val="Hyperlink"/>
                </w:rPr>
                <w:t>2000-2007年刀剪市场评估及2010年综合预测报告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dd44d955a427e" w:history="1">
                <w:r>
                  <w:rPr>
                    <w:rStyle w:val="Hyperlink"/>
                  </w:rPr>
                  <w:t>https://www.20087.com/2007-10/R_2000_2007niandaojianshichangpinggujiBaoGao.html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dd44d955a427e" w:history="1">
        <w:r>
          <w:rPr>
            <w:rStyle w:val="Hyperlink"/>
          </w:rPr>
          <w:t>2000-2007年刀剪市场评估及2010年综合预测报告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指日常生活用刀剪、指甲钳等类似金属工具的制造。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-各种日用刀剪：菜刀、小开刀、剪刀、旅行剪刀等；</w:t>
      </w:r>
      <w:r>
        <w:rPr>
          <w:rFonts w:hint="eastAsia"/>
        </w:rPr>
        <w:br/>
      </w:r>
      <w:r>
        <w:rPr>
          <w:rFonts w:hint="eastAsia"/>
        </w:rPr>
        <w:t>　　　　　　-专用刀剪：裁缝用剪、绣花剪、手工理发用刀剪、剃刀、指甲钳等成套的修指甲、修脚用具；</w:t>
      </w:r>
      <w:r>
        <w:rPr>
          <w:rFonts w:hint="eastAsia"/>
        </w:rPr>
        <w:br/>
      </w:r>
      <w:r>
        <w:rPr>
          <w:rFonts w:hint="eastAsia"/>
        </w:rPr>
        <w:t>　　　　　　-办公用刀剪：裁纸刀、拆信刀、改错刀、铅笔刀及其刀片；</w:t>
      </w:r>
      <w:r>
        <w:rPr>
          <w:rFonts w:hint="eastAsia"/>
        </w:rPr>
        <w:br/>
      </w:r>
      <w:r>
        <w:rPr>
          <w:rFonts w:hint="eastAsia"/>
        </w:rPr>
        <w:t>　　　　　　-日常生活用其他类似刀剪的制造。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二、刀剪制造业发展环境及政策解析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四、中国刀剪市场发展现状</w:t>
      </w:r>
      <w:r>
        <w:rPr>
          <w:rFonts w:hint="eastAsia"/>
        </w:rPr>
        <w:br/>
      </w:r>
      <w:r>
        <w:rPr>
          <w:rFonts w:hint="eastAsia"/>
        </w:rPr>
        <w:t>　　　　五、刀剪市场发展中存在的问题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近7年中国刀剪市场规模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2000年以来刀剪业盈利与亏损面变化</w:t>
      </w:r>
      <w:r>
        <w:rPr>
          <w:rFonts w:hint="eastAsia"/>
        </w:rPr>
        <w:br/>
      </w:r>
      <w:r>
        <w:rPr>
          <w:rFonts w:hint="eastAsia"/>
        </w:rPr>
        <w:t>　　第四节 刀剪企业所有制状况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近7年刀剪供给状况及2010年预测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二、2010年刀剪市场供给预测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近7年刀剪需求状况及2010年预测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影响刀剪市场需求的主要因素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近7年刀剪业整体销售能力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一、文登大星金属制品有限公司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二、江苏金鹿集团有限公司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三、广东银鹰实业有限公司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四、宁波兴伟塑料制品有限公司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五、阳江市南方兄弟实业有限公司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六、阳江市广兴五金制品有限公司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七、上海吉列有限公司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九、佛山市三水金达五金制品有限公司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十、荣成市荣盛刃具有限公司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2010年刀剪市场综合预测及展望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刀剪行业2010年市场规模及产销量预测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中智-林-－机电数据总结与建议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附录A：2007年刀剪行业销售百强企业排名及详细联系方式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dd44d955a427e" w:history="1">
        <w:r>
          <w:rPr>
            <w:rStyle w:val="Hyperlink"/>
          </w:rPr>
          <w:t>2000-2007年刀剪市场评估及2010年综合预测报告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dd44d955a427e" w:history="1">
        <w:r>
          <w:rPr>
            <w:rStyle w:val="Hyperlink"/>
          </w:rPr>
          <w:t>https://www.20087.com/2007-10/R_2000_2007niandaojianshichangpinggujiBaoGao.html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66e276c114bf9" w:history="1">
      <w:r>
        <w:rPr>
          <w:rStyle w:val="Hyperlink"/>
        </w:rPr>
        <w:t>2000-2007年刀剪市场评估及2010年综合预测报告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aojianshichangpinggujiBaoGao.html" TargetMode="External" Id="R737dd44d955a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aojianshichangpinggujiBaoGao.html" TargetMode="External" Id="Rafd66e276c11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2007-10-12T03:30:00Z</dcterms:created>
  <dcterms:modified xsi:type="dcterms:W3CDTF">2007-10-12T04:30:00Z</dcterms:modified>
  <dc:subject>2000-2007年刀剪市场评估及2010年综合预测报告</dc:subject>
  <dc:title>2000-2007年刀剪市场评估及2010年综合预测报告</dc:title>
  <cp:keywords>2000-2007年刀剪市场评估及2010年综合预测报告</cp:keywords>
  <dc:description>2000-2007年刀剪市场评估及2010年综合预测报告</dc:description>
</cp:coreProperties>
</file>