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094c78744f3d" w:history="1">
              <w:r>
                <w:rPr>
                  <w:rStyle w:val="Hyperlink"/>
                </w:rPr>
                <w:t>2000-2007年包装专用设备市场评估及2010年综合预测报告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094c78744f3d" w:history="1">
              <w:r>
                <w:rPr>
                  <w:rStyle w:val="Hyperlink"/>
                </w:rPr>
                <w:t>2000-2007年包装专用设备市场评估及2010年综合预测报告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0094c78744f3d" w:history="1">
                <w:r>
                  <w:rPr>
                    <w:rStyle w:val="Hyperlink"/>
                  </w:rPr>
                  <w:t>https://www.20087.com/2007-10/R_2000_2007nianbaozhuangzhuanyongshebeBaoGao.html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0094c78744f3d" w:history="1">
        <w:r>
          <w:rPr>
            <w:rStyle w:val="Hyperlink"/>
          </w:rPr>
          <w:t>2000-2007年包装专用设备市场评估及2010年综合预测报告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指对瓶、桶、箱、袋或其他容器的洗涤、干燥、装填、密封和贴标签等专用包装机械的制造。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-对包装容器的清洗、干燥和杀菌用机械；</w:t>
      </w:r>
      <w:r>
        <w:rPr>
          <w:rFonts w:hint="eastAsia"/>
        </w:rPr>
        <w:br/>
      </w:r>
      <w:r>
        <w:rPr>
          <w:rFonts w:hint="eastAsia"/>
        </w:rPr>
        <w:t>　　　　　　-瓶、罐、箱、袋或其他容器的装填机械、封口机械、瓶帽密封或贴标签机器；</w:t>
      </w:r>
      <w:r>
        <w:rPr>
          <w:rFonts w:hint="eastAsia"/>
        </w:rPr>
        <w:br/>
      </w:r>
      <w:r>
        <w:rPr>
          <w:rFonts w:hint="eastAsia"/>
        </w:rPr>
        <w:t>　　　　　　-瓶、罐、筒、管或类似容器的灌装机械、真空（充气）包装机械、包封机器；</w:t>
      </w:r>
      <w:r>
        <w:rPr>
          <w:rFonts w:hint="eastAsia"/>
        </w:rPr>
        <w:br/>
      </w:r>
      <w:r>
        <w:rPr>
          <w:rFonts w:hint="eastAsia"/>
        </w:rPr>
        <w:t>　　　　　　-裹包机械、捆扎机械；</w:t>
      </w:r>
      <w:r>
        <w:rPr>
          <w:rFonts w:hint="eastAsia"/>
        </w:rPr>
        <w:br/>
      </w:r>
      <w:r>
        <w:rPr>
          <w:rFonts w:hint="eastAsia"/>
        </w:rPr>
        <w:t>　　　　　　-其他包装或打包机械（包括热缩包装机器）。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二、包装专用设备制造业发展环境及政策解析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四、中国包装专用设备市场发展现状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五、包装专用设备市场发展中存在的问题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近7年中国包装专用设备市场规模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2000年以来包装专用设备业盈利与亏损面变化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包装专用设备企业所有制状况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近7年包装专用设备供给状况及2010年预测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二、2010年包装专用设备市场供给预测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近7年包装专用设备需求状况及2010年预测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影响包装专用设备市场需求的主要因素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近7年包装专用设备业整体销售能力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一、京山县轻机集团公司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二、青岛市藏南纸制品机械厂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三、胶南市高戈庄纸箱设备厂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五、文登市华美机械厂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六、广东省轻工机械二厂有限公司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七、杭州中亚机械有限公司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八、广州达意隆包装机械有限公司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九、玉环双友机械工具有限公司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十、博斯特（上海）有限公司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2010年包装专用设备市场综合预测及展望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包装专用设备行业2010年市场规模及产销量预测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附录A：2007年包装专用设备行业销售百强企业排名及详细联系方式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094c78744f3d" w:history="1">
        <w:r>
          <w:rPr>
            <w:rStyle w:val="Hyperlink"/>
          </w:rPr>
          <w:t>2000-2007年包装专用设备市场评估及2010年综合预测报告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0094c78744f3d" w:history="1">
        <w:r>
          <w:rPr>
            <w:rStyle w:val="Hyperlink"/>
          </w:rPr>
          <w:t>https://www.20087.com/2007-10/R_2000_2007nianbaozhuangzhuanyongshebeBaoGao.html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329d087594fd7" w:history="1">
      <w:r>
        <w:rPr>
          <w:rStyle w:val="Hyperlink"/>
        </w:rPr>
        <w:t>2000-2007年包装专用设备市场评估及2010年综合预测报告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baozhuangzhuanyongshebeBaoGao.html" TargetMode="External" Id="Rcae0094c7874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baozhuangzhuanyongshebeBaoGao.html" TargetMode="External" Id="Ra16329d0875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2007-10-12T05:39:00Z</dcterms:created>
  <dcterms:modified xsi:type="dcterms:W3CDTF">2007-10-12T06:39:00Z</dcterms:modified>
  <dc:subject>2000-2007年包装专用设备市场评估及2010年综合预测报告</dc:subject>
  <dc:title>2000-2007年包装专用设备市场评估及2010年综合预测报告</dc:title>
  <cp:keywords>2000-2007年包装专用设备市场评估及2010年综合预测报告</cp:keywords>
  <dc:description>2000-2007年包装专用设备市场评估及2010年综合预测报告</dc:description>
</cp:coreProperties>
</file>