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a37eecdea04766" w:history="1">
              <w:r>
                <w:rPr>
                  <w:rStyle w:val="Hyperlink"/>
                </w:rPr>
                <w:t>2000-2007年医疗器械市场评估及2010年综合预测报告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a37eecdea04766" w:history="1">
              <w:r>
                <w:rPr>
                  <w:rStyle w:val="Hyperlink"/>
                </w:rPr>
                <w:t>2000-2007年医疗器械市场评估及2010年综合预测报告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a37eecdea04766" w:history="1">
                <w:r>
                  <w:rPr>
                    <w:rStyle w:val="Hyperlink"/>
                  </w:rPr>
                  <w:t>https://www.20087.com/2007-10/R_2000_2007nianyiliaoqixieshichangpingBaoGao.html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a37eecdea04766" w:history="1">
        <w:r>
          <w:rPr>
            <w:rStyle w:val="Hyperlink"/>
          </w:rPr>
          <w:t>2000-2007年医疗器械市场评估及2010年综合预测报告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包括：医疗诊断、监护及治疗设备制造，口腔科用设备及器具制造，实验室及医用消毒设备和器具的制造，医疗、外科及兽医用</w:t>
      </w:r>
      <w:r>
        <w:rPr>
          <w:rFonts w:hint="eastAsia"/>
        </w:rPr>
        <w:br/>
      </w:r>
      <w:r>
        <w:rPr>
          <w:rFonts w:hint="eastAsia"/>
        </w:rPr>
        <w:t>　　　　　　器械制造，机械治疗及病房护理设备制造，假肢、人工器官及植（介）入器械制造，其他医疗设备及器械制造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二、医疗器械制造业发展环境及政策解析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四、中国医疗器械市场发展现状</w:t>
      </w:r>
      <w:r>
        <w:rPr>
          <w:rFonts w:hint="eastAsia"/>
        </w:rPr>
        <w:br/>
      </w:r>
      <w:r>
        <w:rPr>
          <w:rFonts w:hint="eastAsia"/>
        </w:rPr>
        <w:t>　　　　五、医疗器械市场发展中存在的问题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近7年中国医疗器械市场规模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2000年以来医疗器械业盈利与亏损面变化</w:t>
      </w:r>
      <w:r>
        <w:rPr>
          <w:rFonts w:hint="eastAsia"/>
        </w:rPr>
        <w:br/>
      </w:r>
      <w:r>
        <w:rPr>
          <w:rFonts w:hint="eastAsia"/>
        </w:rPr>
        <w:t>　　第四节 医疗器械企业所有制状况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近7年医疗器械供给状况及2010年预测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二、2010年医疗器械市场供给预测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近7年医疗器械需求状况及2010年预测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影响医疗器械市场需求的主要因素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近7年医疗器械业整体销售能力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一、航卫通用电气医疗系统有限公司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二、淄博山川医用器材有限公司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四、欧姆龙（大连）有限公司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五、楼氏电子（苏州）有限公司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六、力斯顿听力技术（苏州）有限公司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七、喜来健医疗器械有限公司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八、双鸽集团有限公司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九、泰尔茂医疗用品（杭州）有限公司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十、江苏鱼跃医疗设备有限公司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2010年医疗器械市场综合预测及展望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医疗器械行业2010年市场规模及产销量预测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中智-林-机电数据总结与建议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附录A：2007年医疗器械行业销售百强企业排名及详细联系方式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a37eecdea04766" w:history="1">
        <w:r>
          <w:rPr>
            <w:rStyle w:val="Hyperlink"/>
          </w:rPr>
          <w:t>2000-2007年医疗器械市场评估及2010年综合预测报告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a37eecdea04766" w:history="1">
        <w:r>
          <w:rPr>
            <w:rStyle w:val="Hyperlink"/>
          </w:rPr>
          <w:t>https://www.20087.com/2007-10/R_2000_2007nianyiliaoqixieshichangpingBaoGao.html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f7c3308b4e4d40" w:history="1">
      <w:r>
        <w:rPr>
          <w:rStyle w:val="Hyperlink"/>
        </w:rPr>
        <w:t>2000-2007年医疗器械市场评估及2010年综合预测报告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yiliaoqixieshichangpingBaoGao.html" TargetMode="External" Id="R45a37eecdea047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yiliaoqixieshichangpingBaoGao.html" TargetMode="External" Id="Ra3f7c3308b4e4d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2007-10-28T01:20:00Z</dcterms:created>
  <dcterms:modified xsi:type="dcterms:W3CDTF">2007-10-28T02:20:00Z</dcterms:modified>
  <dc:subject>2000-2007年医疗器械市场评估及2010年综合预测报告</dc:subject>
  <dc:title>2000-2007年医疗器械市场评估及2010年综合预测报告</dc:title>
  <cp:keywords>2000-2007年医疗器械市场评估及2010年综合预测报告</cp:keywords>
  <dc:description>2000-2007年医疗器械市场评估及2010年综合预测报告</dc:description>
</cp:coreProperties>
</file>