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2a7e83d4f4d82" w:history="1">
              <w:r>
                <w:rPr>
                  <w:rStyle w:val="Hyperlink"/>
                </w:rPr>
                <w:t>2000-2007年应用电视设备及其他广播电视设备市场评估及2010年综合预测报告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2a7e83d4f4d82" w:history="1">
              <w:r>
                <w:rPr>
                  <w:rStyle w:val="Hyperlink"/>
                </w:rPr>
                <w:t>2000-2007年应用电视设备及其他广播电视设备市场评估及2010年综合预测报告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2a7e83d4f4d82" w:history="1">
                <w:r>
                  <w:rPr>
                    <w:rStyle w:val="Hyperlink"/>
                  </w:rPr>
                  <w:t>https://www.20087.com/2007-10/R_2000_2007nianyingyongdianshishebeijiBaoGao.html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2ba2a7e83d4f4d82" w:history="1">
        <w:r>
          <w:rPr>
            <w:rStyle w:val="Hyperlink"/>
          </w:rPr>
          <w:t>2000-2007年应用电视设备及其他广播电视设备市场评估及2010年综合预测报告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指应用电视设备、其他电视设备和器材的制造，以及对广播电视专用设备的修理活动。</w:t>
      </w:r>
      <w:r>
        <w:rPr>
          <w:rFonts w:hint="eastAsia"/>
        </w:rPr>
        <w:br/>
      </w:r>
      <w:r>
        <w:rPr>
          <w:rFonts w:hint="eastAsia"/>
        </w:rPr>
        <w:t>　　　　　　◇ 包括：</w:t>
      </w:r>
      <w:r>
        <w:rPr>
          <w:rFonts w:hint="eastAsia"/>
        </w:rPr>
        <w:br/>
      </w:r>
      <w:r>
        <w:rPr>
          <w:rFonts w:hint="eastAsia"/>
        </w:rPr>
        <w:t>　　　　　　-应用电视设备：通用应用电视设备、特殊环境应用电视监视设备、特殊功能应用电视设备、</w:t>
      </w:r>
      <w:r>
        <w:rPr>
          <w:rFonts w:hint="eastAsia"/>
        </w:rPr>
        <w:br/>
      </w:r>
      <w:r>
        <w:rPr>
          <w:rFonts w:hint="eastAsia"/>
        </w:rPr>
        <w:t>　　　　　　特种成象应用电视设备等；</w:t>
      </w:r>
      <w:r>
        <w:rPr>
          <w:rFonts w:hint="eastAsia"/>
        </w:rPr>
        <w:br/>
      </w:r>
      <w:r>
        <w:rPr>
          <w:rFonts w:hint="eastAsia"/>
        </w:rPr>
        <w:t>　　　　　　-其他广播电视设备：立体电视设备、多工广播设备、汽车（飞机）视频设备、大屏幕彩色显示系统、电子显示屏、触摸屏；</w:t>
      </w:r>
      <w:r>
        <w:rPr>
          <w:rFonts w:hint="eastAsia"/>
        </w:rPr>
        <w:br/>
      </w:r>
      <w:r>
        <w:rPr>
          <w:rFonts w:hint="eastAsia"/>
        </w:rPr>
        <w:t>　　　　　　-应用电视设备器材；</w:t>
      </w:r>
      <w:r>
        <w:rPr>
          <w:rFonts w:hint="eastAsia"/>
        </w:rPr>
        <w:br/>
      </w:r>
      <w:r>
        <w:rPr>
          <w:rFonts w:hint="eastAsia"/>
        </w:rPr>
        <w:t>　　　　　　-对广播电视专用设备的修理活动。</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二、应用电视设备及其他广播电视设备制造业发展环境及政策解析</w:t>
      </w:r>
      <w:r>
        <w:rPr>
          <w:rFonts w:hint="eastAsia"/>
        </w:rPr>
        <w:br/>
      </w:r>
      <w:r>
        <w:rPr>
          <w:rFonts w:hint="eastAsia"/>
        </w:rPr>
        <w:t>　　　　三、全行业“十一五”整体规划</w:t>
      </w:r>
      <w:r>
        <w:rPr>
          <w:rFonts w:hint="eastAsia"/>
        </w:rPr>
        <w:br/>
      </w:r>
      <w:r>
        <w:rPr>
          <w:rFonts w:hint="eastAsia"/>
        </w:rPr>
        <w:t>　　　　四、中国应用电视设备及其他广播电视设备市场发展现状</w:t>
      </w:r>
      <w:r>
        <w:rPr>
          <w:rFonts w:hint="eastAsia"/>
        </w:rPr>
        <w:br/>
      </w:r>
      <w:r>
        <w:rPr>
          <w:rFonts w:hint="eastAsia"/>
        </w:rPr>
        <w:t>　　　　五、应用电视设备及其他广播电视设备市场发展中存在的问题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近7年中国应用电视设备及其他广播电视设备市场规模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2000年以来应用电视设备及其他广播电视设备业盈利与亏损面变化</w:t>
      </w:r>
      <w:r>
        <w:rPr>
          <w:rFonts w:hint="eastAsia"/>
        </w:rPr>
        <w:br/>
      </w:r>
      <w:r>
        <w:rPr>
          <w:rFonts w:hint="eastAsia"/>
        </w:rPr>
        <w:t>　　第四节 应用电视设备及其他广播电视设备企业所有制状况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近7年应用电视设备及其他广播电视设备供给状况及2010年预测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二、2010年应用电视设备及其他广播电视设备市场供给预测</w:t>
      </w:r>
      <w:r>
        <w:rPr>
          <w:rFonts w:hint="eastAsia"/>
        </w:rPr>
        <w:br/>
      </w:r>
      <w:r>
        <w:rPr>
          <w:rFonts w:hint="eastAsia"/>
        </w:rPr>
        <w:br/>
      </w:r>
      <w:r>
        <w:rPr>
          <w:rFonts w:hint="eastAsia"/>
        </w:rPr>
        <w:t>第六章 近7年应用电视设备及其他广播电视设备需求状况及2010年预测</w:t>
      </w:r>
      <w:r>
        <w:rPr>
          <w:rFonts w:hint="eastAsia"/>
        </w:rPr>
        <w:br/>
      </w:r>
      <w:r>
        <w:rPr>
          <w:rFonts w:hint="eastAsia"/>
        </w:rPr>
        <w:t>　　第一节 影响应用电视设备及其他广播电视设备市场需求的主要因素</w:t>
      </w:r>
      <w:r>
        <w:rPr>
          <w:rFonts w:hint="eastAsia"/>
        </w:rPr>
        <w:br/>
      </w:r>
      <w:r>
        <w:rPr>
          <w:rFonts w:hint="eastAsia"/>
        </w:rPr>
        <w:t>　　第二节 当前市场容量及增长速度</w:t>
      </w:r>
      <w:r>
        <w:rPr>
          <w:rFonts w:hint="eastAsia"/>
        </w:rPr>
        <w:br/>
      </w:r>
      <w:r>
        <w:rPr>
          <w:rFonts w:hint="eastAsia"/>
        </w:rPr>
        <w:t>　　第三节 近7年应用电视设备及其他广播电视设备业整体销售能力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一、苏州松下系统科技有限公司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二、南望信息产业集团有限公司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三、庆云县中丁金融器械厂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四、惠州市德赛光电科技有限公司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五、深圳市科通国际电子有限公司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六、北京中科大洋科技发展股份有限公司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七、北京巴可利亚德电子科技有限公司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八、郴州市高斯贝尔数码科技有限公司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九、南京汉德森科技股份有限公司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十、杭州广赛电力科技有限公司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2010年应用电视设备及其他广播电视设备市场综合预测及展望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应用电视设备及其他广播电视设备行业2010年市场规模及产销量预测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附录A：2007年应用电视设备及其他广播电视设备行业销售百强企业排名及详细联系方式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2a7e83d4f4d82" w:history="1">
        <w:r>
          <w:rPr>
            <w:rStyle w:val="Hyperlink"/>
          </w:rPr>
          <w:t>2000-2007年应用电视设备及其他广播电视设备市场评估及2010年综合预测报告</w:t>
        </w:r>
      </w:hyperlink>
      <w:r>
        <w:rPr>
          <w:color w:val="C00000"/>
        </w:rPr>
        <w:t>》，报告编号：</w:t>
      </w:r>
      <w:r>
        <w:rPr>
          <w:rFonts w:hint="eastAsia"/>
          <w:color w:val="C00000"/>
        </w:rPr>
        <w:t>0267819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2a7e83d4f4d82" w:history="1">
        <w:r>
          <w:rPr>
            <w:rStyle w:val="Hyperlink"/>
          </w:rPr>
          <w:t>https://www.20087.com/2007-10/R_2000_2007nianyingyongdianshishebeijiBaoGao.html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261ba1e974637" w:history="1">
      <w:r>
        <w:rPr>
          <w:rStyle w:val="Hyperlink"/>
        </w:rPr>
        <w:t>2000-2007年应用电视设备及其他广播电视设备市场评估及2010年综合预测报告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yingyongdianshishebeijiBaoGao.html" TargetMode="External" Id="R2ba2a7e83d4f4d82"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yingyongdianshishebeijiBaoGao.html" TargetMode="External" Id="R280261ba1e97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2007-10-28T04:24:00Z</dcterms:created>
  <dcterms:modified xsi:type="dcterms:W3CDTF">2007-10-28T05:24:00Z</dcterms:modified>
  <dc:subject>2000-2007年应用电视设备及其他广播电视设备市场评估及2010年综合预测报告</dc:subject>
  <dc:title>2000-2007年应用电视设备及其他广播电视设备市场评估及2010年综合预测报告</dc:title>
  <cp:keywords>2000-2007年应用电视设备及其他广播电视设备市场评估及2010年综合预测报告</cp:keywords>
  <dc:description>2000-2007年应用电视设备及其他广播电视设备市场评估及2010年综合预测报告</dc:description>
</cp:coreProperties>
</file>