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18a7e07e485a" w:history="1">
              <w:r>
                <w:rPr>
                  <w:rStyle w:val="Hyperlink"/>
                </w:rPr>
                <w:t>2000-2007年机械化农业及园艺机具市场评估及2010年综合预测报告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18a7e07e485a" w:history="1">
              <w:r>
                <w:rPr>
                  <w:rStyle w:val="Hyperlink"/>
                </w:rPr>
                <w:t>2000-2007年机械化农业及园艺机具市场评估及2010年综合预测报告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b18a7e07e485a" w:history="1">
                <w:r>
                  <w:rPr>
                    <w:rStyle w:val="Hyperlink"/>
                  </w:rPr>
                  <w:t>https://www.20087.com/2007-10/R_2000_2007nianjixiehuanongyejiyuanyijBaoGao.html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18a7e07e485a" w:history="1">
        <w:r>
          <w:rPr>
            <w:rStyle w:val="Hyperlink"/>
          </w:rPr>
          <w:t>2000-2007年机械化农业及园艺机具市场评估及2010年综合预测报告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指用于土壤处理，作物种植或施肥，种植物收割的农业、园艺或其他机械的制造。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-土壤耕整机械：机引犁、机引耙、旋耕机、镇压器、合熵器、联合整地机、松土机、水田耕整机等；</w:t>
      </w:r>
      <w:r>
        <w:rPr>
          <w:rFonts w:hint="eastAsia"/>
        </w:rPr>
        <w:br/>
      </w:r>
      <w:r>
        <w:rPr>
          <w:rFonts w:hint="eastAsia"/>
        </w:rPr>
        <w:t>　　　　　　-农业、园艺种植机械：机引播种机、畜力播种机、栽植机械、栽种机、移栽机、机动插秧机；</w:t>
      </w:r>
      <w:r>
        <w:rPr>
          <w:rFonts w:hint="eastAsia"/>
        </w:rPr>
        <w:br/>
      </w:r>
      <w:r>
        <w:rPr>
          <w:rFonts w:hint="eastAsia"/>
        </w:rPr>
        <w:t>　　　　　　-种植物收割机械：谷物收割机、玉米收割机、棉花收割机、薯类收获机、花生收获机、甘蔗收获机、采茶机、草籽收获机、亚麻收割机及其他收获机械等；</w:t>
      </w:r>
      <w:r>
        <w:rPr>
          <w:rFonts w:hint="eastAsia"/>
        </w:rPr>
        <w:br/>
      </w:r>
      <w:r>
        <w:rPr>
          <w:rFonts w:hint="eastAsia"/>
        </w:rPr>
        <w:t>　　　　　　-场上作业机械：脱粒机、扬场机、清选机、玉米剥皮机、切脱机等；</w:t>
      </w:r>
      <w:r>
        <w:rPr>
          <w:rFonts w:hint="eastAsia"/>
        </w:rPr>
        <w:br/>
      </w:r>
      <w:r>
        <w:rPr>
          <w:rFonts w:hint="eastAsia"/>
        </w:rPr>
        <w:t>　　　　　　-排灌溉设备：通用灌溉机械、滴灌机械、微灌设备、喷灌机、水车、风力提水机组等；</w:t>
      </w:r>
      <w:r>
        <w:rPr>
          <w:rFonts w:hint="eastAsia"/>
        </w:rPr>
        <w:br/>
      </w:r>
      <w:r>
        <w:rPr>
          <w:rFonts w:hint="eastAsia"/>
        </w:rPr>
        <w:t>　　　　　　-农用液体或粉末喷射机械：喷粉机、喷雾机、喷烟机；</w:t>
      </w:r>
      <w:r>
        <w:rPr>
          <w:rFonts w:hint="eastAsia"/>
        </w:rPr>
        <w:br/>
      </w:r>
      <w:r>
        <w:rPr>
          <w:rFonts w:hint="eastAsia"/>
        </w:rPr>
        <w:t>　　　　　　-植物保护和管理机械：除草机、中耕机、培土机、施肥机械、间苗机等；</w:t>
      </w:r>
      <w:r>
        <w:rPr>
          <w:rFonts w:hint="eastAsia"/>
        </w:rPr>
        <w:br/>
      </w:r>
      <w:r>
        <w:rPr>
          <w:rFonts w:hint="eastAsia"/>
        </w:rPr>
        <w:t>　　　　　　-无土裁培机械：食用菌生产机械、秧苗准备机械、容器育苗机械等；</w:t>
      </w:r>
      <w:r>
        <w:rPr>
          <w:rFonts w:hint="eastAsia"/>
        </w:rPr>
        <w:br/>
      </w:r>
      <w:r>
        <w:rPr>
          <w:rFonts w:hint="eastAsia"/>
        </w:rPr>
        <w:t>　　　　　　-割草机械：牧草、干草或其他用割草机、切草机、翻晒机、打捆机，以及牵引用的刀具杆等；</w:t>
      </w:r>
      <w:r>
        <w:rPr>
          <w:rFonts w:hint="eastAsia"/>
        </w:rPr>
        <w:br/>
      </w:r>
      <w:r>
        <w:rPr>
          <w:rFonts w:hint="eastAsia"/>
        </w:rPr>
        <w:t>　　　　　　-公园或运动场用草坪滚压机、割草机等。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二、机械化农业及园艺机具制造业发展环境及政策解析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四、中国机械化农业及园艺机具市场发展现状</w:t>
      </w:r>
      <w:r>
        <w:rPr>
          <w:rFonts w:hint="eastAsia"/>
        </w:rPr>
        <w:br/>
      </w:r>
      <w:r>
        <w:rPr>
          <w:rFonts w:hint="eastAsia"/>
        </w:rPr>
        <w:t>　　　　五、机械化农业及园艺机具市场发展中存在的问题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近7年中国机械化农业及园艺机具市场规模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2000年以来机械化农业及园艺机具业盈利与亏损面变化</w:t>
      </w:r>
      <w:r>
        <w:rPr>
          <w:rFonts w:hint="eastAsia"/>
        </w:rPr>
        <w:br/>
      </w:r>
      <w:r>
        <w:rPr>
          <w:rFonts w:hint="eastAsia"/>
        </w:rPr>
        <w:t>　　第四节 机械化农业及园艺机具企业所有制状况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近7年机械化农业及园艺机具供给状况及2010年预测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二、2010年机械化农业及园艺机具市场供给预测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近7年机械化农业及园艺机具需求状况及2010年预测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影响机械化农业及园艺机具市场需求的主要因素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近7年机械化农业及园艺机具业整体销售能力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三、文登市第一通用机械厂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四、约翰迪尔佳联收获机械有限公司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六、郑州中收联合收割机有限责任公司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七、洛阳一拖东方实业有限公司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八、河北福田重机股份有限公司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2010年机械化农业及园艺机具市场综合预测及展望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机械化农业及园艺机具行业2010年市场规模及产销量预测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附录A：2007年机械化农业及园艺机具行业销售百强企业排名及详细联系方式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18a7e07e485a" w:history="1">
        <w:r>
          <w:rPr>
            <w:rStyle w:val="Hyperlink"/>
          </w:rPr>
          <w:t>2000-2007年机械化农业及园艺机具市场评估及2010年综合预测报告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b18a7e07e485a" w:history="1">
        <w:r>
          <w:rPr>
            <w:rStyle w:val="Hyperlink"/>
          </w:rPr>
          <w:t>https://www.20087.com/2007-10/R_2000_2007nianjixiehuanongyejiyuanyijBaoGao.html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51899f2040c2" w:history="1">
      <w:r>
        <w:rPr>
          <w:rStyle w:val="Hyperlink"/>
        </w:rPr>
        <w:t>2000-2007年机械化农业及园艺机具市场评估及2010年综合预测报告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xiehuanongyejiyuanyijBaoGao.html" TargetMode="External" Id="R494b18a7e07e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xiehuanongyejiyuanyijBaoGao.html" TargetMode="External" Id="R5d0551899f2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2007-10-22T03:07:00Z</dcterms:created>
  <dcterms:modified xsi:type="dcterms:W3CDTF">2007-10-22T04:07:00Z</dcterms:modified>
  <dc:subject>2000-2007年机械化农业及园艺机具市场评估及2010年综合预测报告</dc:subject>
  <dc:title>2000-2007年机械化农业及园艺机具市场评估及2010年综合预测报告</dc:title>
  <cp:keywords>2000-2007年机械化农业及园艺机具市场评估及2010年综合预测报告</cp:keywords>
  <dc:description>2000-2007年机械化农业及园艺机具市场评估及2010年综合预测报告</dc:description>
</cp:coreProperties>
</file>