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b7998157e4bc6" w:history="1">
              <w:r>
                <w:rPr>
                  <w:rStyle w:val="Hyperlink"/>
                </w:rPr>
                <w:t>2000-2007年汽车整车市场评估及2010年综合预测报告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b7998157e4bc6" w:history="1">
              <w:r>
                <w:rPr>
                  <w:rStyle w:val="Hyperlink"/>
                </w:rPr>
                <w:t>2000-2007年汽车整车市场评估及2010年综合预测报告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b7998157e4bc6" w:history="1">
                <w:r>
                  <w:rPr>
                    <w:rStyle w:val="Hyperlink"/>
                  </w:rPr>
                  <w:t>https://www.20087.com/2007-10/R_2000_2007nianqichezhengcheshichangpiBaoGao.html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b7998157e4bc6" w:history="1">
        <w:r>
          <w:rPr>
            <w:rStyle w:val="Hyperlink"/>
          </w:rPr>
          <w:t>2000-2007年汽车整车市场评估及2010年综合预测报告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指由动力装置驱动，具有四个以上车轮的非轨道、无架线的车辆，并主要用于载送人员和（或）货物，牵引输送人员和（或）货物的车辆制造。还包括汽车发动机的制造。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-基本型乘用车：活顶乘用车、高级乘用车、小型乘用车、敞蓬车、仓背乘用车；</w:t>
      </w:r>
      <w:r>
        <w:rPr>
          <w:rFonts w:hint="eastAsia"/>
        </w:rPr>
        <w:br/>
      </w:r>
      <w:r>
        <w:rPr>
          <w:rFonts w:hint="eastAsia"/>
        </w:rPr>
        <w:t>　　　　　　-越野乘用车；</w:t>
      </w:r>
      <w:r>
        <w:rPr>
          <w:rFonts w:hint="eastAsia"/>
        </w:rPr>
        <w:br/>
      </w:r>
      <w:r>
        <w:rPr>
          <w:rFonts w:hint="eastAsia"/>
        </w:rPr>
        <w:t>　　　　　　-专用乘用车，如旅居车、防弹车、救护车、殡仪车等；</w:t>
      </w:r>
      <w:r>
        <w:rPr>
          <w:rFonts w:hint="eastAsia"/>
        </w:rPr>
        <w:br/>
      </w:r>
      <w:r>
        <w:rPr>
          <w:rFonts w:hint="eastAsia"/>
        </w:rPr>
        <w:t>　　　　　　-其他乘用车：旅行车、多用途乘用车、短头乘用车；</w:t>
      </w:r>
      <w:r>
        <w:rPr>
          <w:rFonts w:hint="eastAsia"/>
        </w:rPr>
        <w:br/>
      </w:r>
      <w:r>
        <w:rPr>
          <w:rFonts w:hint="eastAsia"/>
        </w:rPr>
        <w:t>　　　　　　-客车：小型客车、城市客车（单层和双层）、长途客车、旅游客车、铰结式客车、越野客车、专用客车等；</w:t>
      </w:r>
      <w:r>
        <w:rPr>
          <w:rFonts w:hint="eastAsia"/>
        </w:rPr>
        <w:br/>
      </w:r>
      <w:r>
        <w:rPr>
          <w:rFonts w:hint="eastAsia"/>
        </w:rPr>
        <w:t>　　　　　　-半挂牵引车；</w:t>
      </w:r>
      <w:r>
        <w:rPr>
          <w:rFonts w:hint="eastAsia"/>
        </w:rPr>
        <w:br/>
      </w:r>
      <w:r>
        <w:rPr>
          <w:rFonts w:hint="eastAsia"/>
        </w:rPr>
        <w:t>　　　　　　-货车：普通货车、多用途货车、全挂牵引车、越野货车等；</w:t>
      </w:r>
      <w:r>
        <w:rPr>
          <w:rFonts w:hint="eastAsia"/>
        </w:rPr>
        <w:br/>
      </w:r>
      <w:r>
        <w:rPr>
          <w:rFonts w:hint="eastAsia"/>
        </w:rPr>
        <w:t>　　　　　　-专用作业车：管道加油车、消防车、保温车、混凝土泵车、抢修工程车、道路清洁车、垃圾处理车、洒水车、救护车、流动医疗车、机动起重车、升降平台、机动钻探车、机动环境监测车、机动客梯车、充电车等；</w:t>
      </w:r>
      <w:r>
        <w:rPr>
          <w:rFonts w:hint="eastAsia"/>
        </w:rPr>
        <w:br/>
      </w:r>
      <w:r>
        <w:rPr>
          <w:rFonts w:hint="eastAsia"/>
        </w:rPr>
        <w:t>　　　　　　-专用货车：罐式车、混凝土运输车、乘用车运输车、机动散装货物传送车、集装箱运输车等；</w:t>
      </w:r>
      <w:r>
        <w:rPr>
          <w:rFonts w:hint="eastAsia"/>
        </w:rPr>
        <w:br/>
      </w:r>
      <w:r>
        <w:rPr>
          <w:rFonts w:hint="eastAsia"/>
        </w:rPr>
        <w:t>　　　　　　-雪地行走专用机动车、高尔夫球机动车及类似机动车；</w:t>
      </w:r>
      <w:r>
        <w:rPr>
          <w:rFonts w:hint="eastAsia"/>
        </w:rPr>
        <w:br/>
      </w:r>
      <w:r>
        <w:rPr>
          <w:rFonts w:hint="eastAsia"/>
        </w:rPr>
        <w:t>　　　　　　-汽车发动机；</w:t>
      </w:r>
      <w:r>
        <w:rPr>
          <w:rFonts w:hint="eastAsia"/>
        </w:rPr>
        <w:br/>
      </w:r>
      <w:r>
        <w:rPr>
          <w:rFonts w:hint="eastAsia"/>
        </w:rPr>
        <w:t>　　　　　　-上述机动车辆的底盘。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二、汽车整车制造业发展环境及政策解析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四、中国汽车整车市场发展现状</w:t>
      </w:r>
      <w:r>
        <w:rPr>
          <w:rFonts w:hint="eastAsia"/>
        </w:rPr>
        <w:br/>
      </w:r>
      <w:r>
        <w:rPr>
          <w:rFonts w:hint="eastAsia"/>
        </w:rPr>
        <w:t>　　　　五、汽车整车市场发展中存在的问题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近7年中国汽车整车市场规模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2000年以来汽车整车业盈利与亏损面变化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汽车整车企业所有制状况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近7年汽车整车供给状况及2010年预测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二、2010年汽车整车市场供给预测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近7年汽车整车需求状况及2010年预测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影响汽车整车市场需求的主要因素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近7年汽车整车业整体销售能力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四、一汽－大众汽车有限公司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六、广州本田汽车有限公司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七、天津一汽丰田汽车有限公司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八、北京现代汽车有限公司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九、东风汽车有限公司乘用车公司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2010年汽车整车市场综合预测及展望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汽车整车行业2010年市场规模及产销量预测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附录A：2007年汽车整车行业销售百强企业排名及详细联系方式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b7998157e4bc6" w:history="1">
        <w:r>
          <w:rPr>
            <w:rStyle w:val="Hyperlink"/>
          </w:rPr>
          <w:t>2000-2007年汽车整车市场评估及2010年综合预测报告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b7998157e4bc6" w:history="1">
        <w:r>
          <w:rPr>
            <w:rStyle w:val="Hyperlink"/>
          </w:rPr>
          <w:t>https://www.20087.com/2007-10/R_2000_2007nianqichezhengcheshichangpiBaoGao.html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热点：汽车整车喷漆多少钱一台、汽车整车股票、汽车整车质保包括哪些、汽车整车没电了是怎么回事、汽车整车信息安全技术要求实施日期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8db2c88d74418" w:history="1">
      <w:r>
        <w:rPr>
          <w:rStyle w:val="Hyperlink"/>
        </w:rPr>
        <w:t>2000-2007年汽车整车市场评估及2010年综合预测报告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zhengcheshichangpiBaoGao.html" TargetMode="External" Id="R9cbb7998157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zhengcheshichangpiBaoGao.html" TargetMode="External" Id="R64e8db2c88d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2007-10-29T06:57:00Z</dcterms:created>
  <dcterms:modified xsi:type="dcterms:W3CDTF">2007-10-29T07:57:00Z</dcterms:modified>
  <dc:subject>2000-2007年汽车整车市场评估及2010年综合预测报告</dc:subject>
  <dc:title>2000-2007年汽车整车市场评估及2010年综合预测报告</dc:title>
  <cp:keywords>2000-2007年汽车整车市场评估及2010年综合预测报告</cp:keywords>
  <dc:description>2000-2007年汽车整车市场评估及2010年综合预测报告</dc:description>
</cp:coreProperties>
</file>