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1b25b828b44389" w:history="1">
              <w:r>
                <w:rPr>
                  <w:rStyle w:val="Hyperlink"/>
                </w:rPr>
                <w:t>2000-2007年汽车车身、挂车的市场评估及2010年综合预测报告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1b25b828b44389" w:history="1">
              <w:r>
                <w:rPr>
                  <w:rStyle w:val="Hyperlink"/>
                </w:rPr>
                <w:t>2000-2007年汽车车身、挂车的市场评估及2010年综合预测报告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1b25b828b44389" w:history="1">
                <w:r>
                  <w:rPr>
                    <w:rStyle w:val="Hyperlink"/>
                  </w:rPr>
                  <w:t>https://www.20087.com/2007-10/R_2000_2007nianqichecheshenguachedeshiBaoGao.html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1b25b828b44389" w:history="1">
        <w:r>
          <w:rPr>
            <w:rStyle w:val="Hyperlink"/>
          </w:rPr>
          <w:t>2000-2007年汽车车身、挂车的市场评估及2010年综合预测报告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指其设计和技术特性需由汽车牵引，才能正常行驶的一种无动力的道路车辆的制造。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-装配在机动车辆底盘上的车身（包括驾驶室）；</w:t>
      </w:r>
      <w:r>
        <w:rPr>
          <w:rFonts w:hint="eastAsia"/>
        </w:rPr>
        <w:br/>
      </w:r>
      <w:r>
        <w:rPr>
          <w:rFonts w:hint="eastAsia"/>
        </w:rPr>
        <w:t>　　　　　　-没有底盘的车身和结构车身、客车、货车和特殊用途车辆的车身；</w:t>
      </w:r>
      <w:r>
        <w:rPr>
          <w:rFonts w:hint="eastAsia"/>
        </w:rPr>
        <w:br/>
      </w:r>
      <w:r>
        <w:rPr>
          <w:rFonts w:hint="eastAsia"/>
        </w:rPr>
        <w:t>　　　　　　-钢、合金、木材、塑料或其他材料组成的车身；</w:t>
      </w:r>
      <w:r>
        <w:rPr>
          <w:rFonts w:hint="eastAsia"/>
        </w:rPr>
        <w:br/>
      </w:r>
      <w:r>
        <w:rPr>
          <w:rFonts w:hint="eastAsia"/>
        </w:rPr>
        <w:t>　　　　　　-由机动车辆拖拉的挂车、半挂车；</w:t>
      </w:r>
      <w:r>
        <w:rPr>
          <w:rFonts w:hint="eastAsia"/>
        </w:rPr>
        <w:br/>
      </w:r>
      <w:r>
        <w:rPr>
          <w:rFonts w:hint="eastAsia"/>
        </w:rPr>
        <w:t>　　　　　　-用以住宿或野营，用以运载货物（如罐车、货柜挂车、汽车运载车、军火拖车、展览用拖车等），用以载客或其他用途的房屋式挂车、半挂车（公路铁路两用挂车）；</w:t>
      </w:r>
      <w:r>
        <w:rPr>
          <w:rFonts w:hint="eastAsia"/>
        </w:rPr>
        <w:br/>
      </w:r>
      <w:r>
        <w:rPr>
          <w:rFonts w:hint="eastAsia"/>
        </w:rPr>
        <w:t>　　　　　　-挂车、半挂车、其他非机械驱动车辆的零件。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二、汽车车身、挂车制造业发展环境及政策解析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四、中国汽车车身、挂车市场发展现状</w:t>
      </w:r>
      <w:r>
        <w:rPr>
          <w:rFonts w:hint="eastAsia"/>
        </w:rPr>
        <w:br/>
      </w:r>
      <w:r>
        <w:rPr>
          <w:rFonts w:hint="eastAsia"/>
        </w:rPr>
        <w:t>　　　　五、汽车车身、挂车市场发展中存在的问题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近7年中国汽车车身、挂车市场规模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2000年以来汽车车身、挂车业盈利与亏损面变化</w:t>
      </w:r>
      <w:r>
        <w:rPr>
          <w:rFonts w:hint="eastAsia"/>
        </w:rPr>
        <w:br/>
      </w:r>
      <w:r>
        <w:rPr>
          <w:rFonts w:hint="eastAsia"/>
        </w:rPr>
        <w:t>　　第四节 汽车车身、挂车企业所有制状况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近7年汽车车身、挂车供给状况及2010年预测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二、2010年汽车车身、挂车市场供给预测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近7年汽车车身、挂车需求状况及2010年预测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影响汽车车身、挂车市场需求的主要因素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近7年汽车车身、挂车业整体销售能力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一、深圳中集专用车有限公司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二、扬州中集通华专用车股份有限公司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三、上海汇众汽车制造有限公司烟台汽车零部件厂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四、广东富华工程机械制造有限公司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五、辽宁陆平机器股份有限公司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六、湖南同心实业股份有限公司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七、广东省佛山市富日交通机械有限公司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八、佛山市南海区福迪汽车有限公司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九、湖北省齐星汽车车身股份有限责任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十、柳州市柳新汽车冲压件有限公司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2010年汽车车身、挂车市场综合预测及展望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汽车车身、挂车行业2010年市场规模及产销量预测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中^智林^－机电数据总结与建议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附录A：2007年汽车车身、挂车行业销售百强企业排名及详细联系方式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1b25b828b44389" w:history="1">
        <w:r>
          <w:rPr>
            <w:rStyle w:val="Hyperlink"/>
          </w:rPr>
          <w:t>2000-2007年汽车车身、挂车的市场评估及2010年综合预测报告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1b25b828b44389" w:history="1">
        <w:r>
          <w:rPr>
            <w:rStyle w:val="Hyperlink"/>
          </w:rPr>
          <w:t>https://www.20087.com/2007-10/R_2000_2007nianqichecheshenguachedeshiBaoGao.html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0acc2623df430c" w:history="1">
      <w:r>
        <w:rPr>
          <w:rStyle w:val="Hyperlink"/>
        </w:rPr>
        <w:t>2000-2007年汽车车身、挂车的市场评估及2010年综合预测报告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qichecheshenguachedeshiBaoGao.html" TargetMode="External" Id="R041b25b828b443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qichecheshenguachedeshiBaoGao.html" TargetMode="External" Id="R140acc2623df43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2007-10-30T07:03:00Z</dcterms:created>
  <dcterms:modified xsi:type="dcterms:W3CDTF">2007-10-30T08:03:00Z</dcterms:modified>
  <dc:subject>2000-2007年汽车车身、挂车的市场评估及2010年综合预测报告</dc:subject>
  <dc:title>2000-2007年汽车车身、挂车的市场评估及2010年综合预测报告</dc:title>
  <cp:keywords>2000-2007年汽车车身、挂车的市场评估及2010年综合预测报告</cp:keywords>
  <dc:description>2000-2007年汽车车身、挂车的市场评估及2010年综合预测报告</dc:description>
</cp:coreProperties>
</file>