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75ee3b5cd4f42" w:history="1">
              <w:r>
                <w:rPr>
                  <w:rStyle w:val="Hyperlink"/>
                </w:rPr>
                <w:t>2000-2007年电力电子元器件市场评估及2010年综合预测报告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75ee3b5cd4f42" w:history="1">
              <w:r>
                <w:rPr>
                  <w:rStyle w:val="Hyperlink"/>
                </w:rPr>
                <w:t>2000-2007年电力电子元器件市场评估及2010年综合预测报告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75ee3b5cd4f42" w:history="1">
                <w:r>
                  <w:rPr>
                    <w:rStyle w:val="Hyperlink"/>
                  </w:rPr>
                  <w:t>https://www.20087.com/2007-10/R_2000_2007niandianlidianziyuanqijiansBaoGao.html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75ee3b5cd4f42" w:history="1">
        <w:r>
          <w:rPr>
            <w:rStyle w:val="Hyperlink"/>
          </w:rPr>
          <w:t>2000-2007年电力电子元器件市场评估及2010年综合预测报告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指用于电能变换和控制（从而实现运动控制）的电子产品的制造。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-电力半导体器件：整流管、晶闸管、电力晶体管、电力场效应器件、场控双极型复合器件、静电感应器件（SIT）、电力半导体模块、电力半导体组件；</w:t>
      </w:r>
      <w:r>
        <w:rPr>
          <w:rFonts w:hint="eastAsia"/>
        </w:rPr>
        <w:br/>
      </w:r>
      <w:r>
        <w:rPr>
          <w:rFonts w:hint="eastAsia"/>
        </w:rPr>
        <w:t>　　　　　　-电力集成电路：普通稳压电路、开关电源控制电路、DC-DC变换器等；</w:t>
      </w:r>
      <w:r>
        <w:rPr>
          <w:rFonts w:hint="eastAsia"/>
        </w:rPr>
        <w:br/>
      </w:r>
      <w:r>
        <w:rPr>
          <w:rFonts w:hint="eastAsia"/>
        </w:rPr>
        <w:t>　　　　　　-电子设备用机电元件：连接器、插入式电子元件插座及其附件、端接件及接线装置、连接器线缆组件、电子设备用面板元件、电子设备用小型管状熔断器等；</w:t>
      </w:r>
      <w:r>
        <w:rPr>
          <w:rFonts w:hint="eastAsia"/>
        </w:rPr>
        <w:br/>
      </w:r>
      <w:r>
        <w:rPr>
          <w:rFonts w:hint="eastAsia"/>
        </w:rPr>
        <w:t>　　　　　　-继电器、继电保护及自动化装置等；</w:t>
      </w:r>
      <w:r>
        <w:rPr>
          <w:rFonts w:hint="eastAsia"/>
        </w:rPr>
        <w:br/>
      </w:r>
      <w:r>
        <w:rPr>
          <w:rFonts w:hint="eastAsia"/>
        </w:rPr>
        <w:t>　　　　　　-电力电子装置及相关配套件。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二、电力电子元器件制造业发展环境及政策解析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四、中国电力电子元器件市场发展现状</w:t>
      </w:r>
      <w:r>
        <w:rPr>
          <w:rFonts w:hint="eastAsia"/>
        </w:rPr>
        <w:br/>
      </w:r>
      <w:r>
        <w:rPr>
          <w:rFonts w:hint="eastAsia"/>
        </w:rPr>
        <w:t>　　　　五、电力电子元器件市场发展中存在的问题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近7年中国电力电子元器件市场规模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2000年以来电力电子元器件业盈利与亏损面变化</w:t>
      </w:r>
      <w:r>
        <w:rPr>
          <w:rFonts w:hint="eastAsia"/>
        </w:rPr>
        <w:br/>
      </w:r>
      <w:r>
        <w:rPr>
          <w:rFonts w:hint="eastAsia"/>
        </w:rPr>
        <w:t>　　第四节 电力电子元器件企业所有制状况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近7年电力电子元器件供给状况及2010年预测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二、2010年电力电子元器件市场供给预测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近7年电力电子元器件需求状况及2010年预测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影响电力电子元器件市场需求的主要因素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近7年电力电子元器件业整体销售能力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一、许继集团有限公司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三、正泰集团股份有限公司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四、东莞三星电机有限公司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五、国基电子（上海）有限公司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六、德力西集团有限公司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七、国家电力公司南京电力自动化设备总厂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八、天正集团有限公司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九、康舒电子（东莞）有限公司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十、荣成市双太电子有限公司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2010年电力电子元器件市场综合预测及展望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电力电子元器件行业2010年市场规模及产销量预测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[:中:智:林:]机电数据总结与建议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附录A：2007年电力电子元器件行业销售百强企业排名及详细联系方式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75ee3b5cd4f42" w:history="1">
        <w:r>
          <w:rPr>
            <w:rStyle w:val="Hyperlink"/>
          </w:rPr>
          <w:t>2000-2007年电力电子元器件市场评估及2010年综合预测报告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75ee3b5cd4f42" w:history="1">
        <w:r>
          <w:rPr>
            <w:rStyle w:val="Hyperlink"/>
          </w:rPr>
          <w:t>https://www.20087.com/2007-10/R_2000_2007niandianlidianziyuanqijiansBaoGao.html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5865726974849" w:history="1">
      <w:r>
        <w:rPr>
          <w:rStyle w:val="Hyperlink"/>
        </w:rPr>
        <w:t>2000-2007年电力电子元器件市场评估及2010年综合预测报告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lidianziyuanqijiansBaoGao.html" TargetMode="External" Id="Rbd175ee3b5cd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lidianziyuanqijiansBaoGao.html" TargetMode="External" Id="R69c586572697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2007-10-15T05:28:00Z</dcterms:created>
  <dcterms:modified xsi:type="dcterms:W3CDTF">2007-10-15T06:28:00Z</dcterms:modified>
  <dc:subject>2000-2007年电力电子元器件市场评估及2010年综合预测报告</dc:subject>
  <dc:title>2000-2007年电力电子元器件市场评估及2010年综合预测报告</dc:title>
  <cp:keywords>2000-2007年电力电子元器件市场评估及2010年综合预测报告</cp:keywords>
  <dc:description>2000-2007年电力电子元器件市场评估及2010年综合预测报告</dc:description>
</cp:coreProperties>
</file>