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a9d9e688c485d" w:history="1">
              <w:r>
                <w:rPr>
                  <w:rStyle w:val="Hyperlink"/>
                </w:rPr>
                <w:t>2000-2007年电池市场评估及2010年综合预测报告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a9d9e688c485d" w:history="1">
              <w:r>
                <w:rPr>
                  <w:rStyle w:val="Hyperlink"/>
                </w:rPr>
                <w:t>2000-2007年电池市场评估及2010年综合预测报告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a9d9e688c485d" w:history="1">
                <w:r>
                  <w:rPr>
                    <w:rStyle w:val="Hyperlink"/>
                  </w:rPr>
                  <w:t>https://www.20087.com/2007-10/R_2000_2007niandianchishichangpinggujiBaoGao.html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a9d9e688c485d" w:history="1">
        <w:r>
          <w:rPr>
            <w:rStyle w:val="Hyperlink"/>
          </w:rPr>
          <w:t>2000-2007年电池市场评估及2010年综合预测报告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指交流或直流电动机及零件的制造。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-交直流两用电动机：通用和专用交流同步电动机、爆炸性环境通用和专用交流同步电动机、通用和专用交异步电动机等；</w:t>
      </w:r>
      <w:r>
        <w:rPr>
          <w:rFonts w:hint="eastAsia"/>
        </w:rPr>
        <w:br/>
      </w:r>
      <w:r>
        <w:rPr>
          <w:rFonts w:hint="eastAsia"/>
        </w:rPr>
        <w:t>　　　　　　-通用直流电动机：电磁式直流电动机、永磁式直流电动机等；</w:t>
      </w:r>
      <w:r>
        <w:rPr>
          <w:rFonts w:hint="eastAsia"/>
        </w:rPr>
        <w:br/>
      </w:r>
      <w:r>
        <w:rPr>
          <w:rFonts w:hint="eastAsia"/>
        </w:rPr>
        <w:t>　　　　　　-专用直流电动机：轧机用直流电动机、机床用直流电动机、电梯用直流电动机等；</w:t>
      </w:r>
      <w:r>
        <w:rPr>
          <w:rFonts w:hint="eastAsia"/>
        </w:rPr>
        <w:br/>
      </w:r>
      <w:r>
        <w:rPr>
          <w:rFonts w:hint="eastAsia"/>
        </w:rPr>
        <w:t>　　　　　　-中频电机；</w:t>
      </w:r>
      <w:r>
        <w:rPr>
          <w:rFonts w:hint="eastAsia"/>
        </w:rPr>
        <w:br/>
      </w:r>
      <w:r>
        <w:rPr>
          <w:rFonts w:hint="eastAsia"/>
        </w:rPr>
        <w:t>　　　　　　-小功率电机：交流异步或同步小功率电动机、小功率直流电动机、小功率交流换向器电动机、小功率直线电动机等；</w:t>
      </w:r>
      <w:r>
        <w:rPr>
          <w:rFonts w:hint="eastAsia"/>
        </w:rPr>
        <w:br/>
      </w:r>
      <w:r>
        <w:rPr>
          <w:rFonts w:hint="eastAsia"/>
        </w:rPr>
        <w:t>　　　　　　-特殊电机：旋转变流机、电动变流机、分马力电机、盘式电机等；</w:t>
      </w:r>
      <w:r>
        <w:rPr>
          <w:rFonts w:hint="eastAsia"/>
        </w:rPr>
        <w:br/>
      </w:r>
      <w:r>
        <w:rPr>
          <w:rFonts w:hint="eastAsia"/>
        </w:rPr>
        <w:t>　　　　　　-电动机零件制造。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二、电动机制造业发展环境及政策解析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四、中国电动机市场发展现状</w:t>
      </w:r>
      <w:r>
        <w:rPr>
          <w:rFonts w:hint="eastAsia"/>
        </w:rPr>
        <w:br/>
      </w:r>
      <w:r>
        <w:rPr>
          <w:rFonts w:hint="eastAsia"/>
        </w:rPr>
        <w:t>　　　　五、电动机市场发展中存在的问题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近7年中国电动机市场规模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2000年以来电动机业盈利与亏损面变化</w:t>
      </w:r>
      <w:r>
        <w:rPr>
          <w:rFonts w:hint="eastAsia"/>
        </w:rPr>
        <w:br/>
      </w:r>
      <w:r>
        <w:rPr>
          <w:rFonts w:hint="eastAsia"/>
        </w:rPr>
        <w:t>　　第四节 电动机企业所有制状况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近7年电动机供给状况及2010年预测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二、2010年电动机市场供给预测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近7年电动机需求状况及2010年预测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影响电动机市场需求的主要因素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近7年电动机业整体销售能力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一、卧龙控股集团有限公司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三、湘潭电机集团有限公司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四、威海恒大电机集团公司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五、杭州松下马达有限公司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九、西安西玛电机有限公司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十、南阳防爆集团有限公司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2010年电动机市场综合预测及展望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电动机行业2010年市场规模及产销量预测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附录A：2007年电动机行业销售百强企业排名及详细联系方式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a9d9e688c485d" w:history="1">
        <w:r>
          <w:rPr>
            <w:rStyle w:val="Hyperlink"/>
          </w:rPr>
          <w:t>2000-2007年电池市场评估及2010年综合预测报告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a9d9e688c485d" w:history="1">
        <w:r>
          <w:rPr>
            <w:rStyle w:val="Hyperlink"/>
          </w:rPr>
          <w:t>https://www.20087.com/2007-10/R_2000_2007niandianchishichangpinggujiBaoGao.html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722e329094337" w:history="1">
      <w:r>
        <w:rPr>
          <w:rStyle w:val="Hyperlink"/>
        </w:rPr>
        <w:t>2000-2007年电池市场评估及2010年综合预测报告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chishichangpinggujiBaoGao.html" TargetMode="External" Id="Rf83a9d9e688c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chishichangpinggujiBaoGao.html" TargetMode="External" Id="Rbcf722e32909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2007-10-15T07:33:00Z</dcterms:created>
  <dcterms:modified xsi:type="dcterms:W3CDTF">2007-10-15T08:33:00Z</dcterms:modified>
  <dc:subject>2000-2007年电池市场评估及2010年综合预测报告</dc:subject>
  <dc:title>2000-2007年电池市场评估及2010年综合预测报告</dc:title>
  <cp:keywords>2000-2007年电池市场评估及2010年综合预测报告</cp:keywords>
  <dc:description>2000-2007年电池市场评估及2010年综合预测报告</dc:description>
</cp:coreProperties>
</file>