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292c582ee442d" w:history="1">
              <w:r>
                <w:rPr>
                  <w:rStyle w:val="Hyperlink"/>
                </w:rPr>
                <w:t>2000-2007年移动通信及终端设备市场评估及2010年综合预测报告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292c582ee442d" w:history="1">
              <w:r>
                <w:rPr>
                  <w:rStyle w:val="Hyperlink"/>
                </w:rPr>
                <w:t>2000-2007年移动通信及终端设备市场评估及2010年综合预测报告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292c582ee442d" w:history="1">
                <w:r>
                  <w:rPr>
                    <w:rStyle w:val="Hyperlink"/>
                  </w:rPr>
                  <w:t>https://www.20087.com/2007-10/R_2000_2007nianyidongtongxinjizhongduaBaoGao.html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292c582ee442d" w:history="1">
        <w:r>
          <w:rPr>
            <w:rStyle w:val="Hyperlink"/>
          </w:rPr>
          <w:t>2000-2007年移动通信及终端设备市场评估及2010年综合预测报告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指移动通信设备及无线电话机（手机）等终端设备的制造。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-移动通信设备：蜂窝移动通信设备、无线寻呼设备、集群移动通信设备、无线接入通信设备、移动通讯基地站等；</w:t>
      </w:r>
      <w:r>
        <w:rPr>
          <w:rFonts w:hint="eastAsia"/>
        </w:rPr>
        <w:br/>
      </w:r>
      <w:r>
        <w:rPr>
          <w:rFonts w:hint="eastAsia"/>
        </w:rPr>
        <w:t>　　　　　　-移动通信终端设备：手持无线电话机、车载电话机、无线寻呼机、对讲机等；</w:t>
      </w:r>
      <w:r>
        <w:rPr>
          <w:rFonts w:hint="eastAsia"/>
        </w:rPr>
        <w:br/>
      </w:r>
      <w:r>
        <w:rPr>
          <w:rFonts w:hint="eastAsia"/>
        </w:rPr>
        <w:t>　　　　　　-其他无线电话、电报接收设备。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二、移动通信及终端设备制造业发展环境及政策解析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四、中国移动通信及终端设备市场发展现状</w:t>
      </w:r>
      <w:r>
        <w:rPr>
          <w:rFonts w:hint="eastAsia"/>
        </w:rPr>
        <w:br/>
      </w:r>
      <w:r>
        <w:rPr>
          <w:rFonts w:hint="eastAsia"/>
        </w:rPr>
        <w:t>　　　　五、移动通信及终端设备市场发展中存在的问题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近7年中国移动通信及终端设备市场规模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2000年以来移动通信及终端设备业盈利与亏损面变化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移动通信及终端设备企业所有制状况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近7年移动通信及终端设备供给状况及2010年预测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二、2010年移动通信及终端设备市场供给预测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近7年移动通信及终端设备需求状况及2010年预测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影响移动通信及终端设备市场需求的主要因素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近7年移动通信及终端设备业整体销售能力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二、诺基亚首信通信有限公司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三、深圳富泰宏精密工业有限公司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七、杭州东信移动电话有限公司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九、山东三星通信电子公司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十、北京金长科国际电子有限公司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2010年移动通信及终端设备市场综合预测及展望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移动通信及终端设备行业2010年市场规模及产销量预测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附录A：2007年移动通信及终端设备行业销售百强企业排名及详细联系方式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292c582ee442d" w:history="1">
        <w:r>
          <w:rPr>
            <w:rStyle w:val="Hyperlink"/>
          </w:rPr>
          <w:t>2000-2007年移动通信及终端设备市场评估及2010年综合预测报告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292c582ee442d" w:history="1">
        <w:r>
          <w:rPr>
            <w:rStyle w:val="Hyperlink"/>
          </w:rPr>
          <w:t>https://www.20087.com/2007-10/R_2000_2007nianyidongtongxinjizhongduaBaoGao.html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9b86ba1d4613" w:history="1">
      <w:r>
        <w:rPr>
          <w:rStyle w:val="Hyperlink"/>
        </w:rPr>
        <w:t>2000-2007年移动通信及终端设备市场评估及2010年综合预测报告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dongtongxinjizhongduaBaoGao.html" TargetMode="External" Id="Rf44292c582e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dongtongxinjizhongduaBaoGao.html" TargetMode="External" Id="R50a39b86ba1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2007-10-28T03:47:00Z</dcterms:created>
  <dcterms:modified xsi:type="dcterms:W3CDTF">2007-10-28T04:47:00Z</dcterms:modified>
  <dc:subject>2000-2007年移动通信及终端设备市场评估及2010年综合预测报告</dc:subject>
  <dc:title>2000-2007年移动通信及终端设备市场评估及2010年综合预测报告</dc:title>
  <cp:keywords>2000-2007年移动通信及终端设备市场评估及2010年综合预测报告</cp:keywords>
  <dc:description>2000-2007年移动通信及终端设备市场评估及2010年综合预测报告</dc:description>
</cp:coreProperties>
</file>