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41ddee7664d63" w:history="1">
              <w:r>
                <w:rPr>
                  <w:rStyle w:val="Hyperlink"/>
                </w:rPr>
                <w:t>2000-2007年结构性金属制品市场评估及2010年综合预测报告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41ddee7664d63" w:history="1">
              <w:r>
                <w:rPr>
                  <w:rStyle w:val="Hyperlink"/>
                </w:rPr>
                <w:t>2000-2007年结构性金属制品市场评估及2010年综合预测报告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041ddee7664d63" w:history="1">
                <w:r>
                  <w:rPr>
                    <w:rStyle w:val="Hyperlink"/>
                  </w:rPr>
                  <w:t>https://www.20087.com/2007-10/R_2000_2007nianjiegouxingjinshuzhipinsBaoGao.html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41ddee7664d63" w:history="1">
        <w:r>
          <w:rPr>
            <w:rStyle w:val="Hyperlink"/>
          </w:rPr>
          <w:t>2000-2007年结构性金属制品市场评估及2010年综合预测报告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包括：金属结构制造，金属门窗制造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二、结构性金属制品制造业发展环境及政策解析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四、中国结构性金属制品市场发展现状</w:t>
      </w:r>
      <w:r>
        <w:rPr>
          <w:rFonts w:hint="eastAsia"/>
        </w:rPr>
        <w:br/>
      </w:r>
      <w:r>
        <w:rPr>
          <w:rFonts w:hint="eastAsia"/>
        </w:rPr>
        <w:t>　　　　五、结构性金属制品市场发展中存在的问题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近7年中国结构性金属制品市场规模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2000年以来结构性金属制品业盈利与亏损面变化</w:t>
      </w:r>
      <w:r>
        <w:rPr>
          <w:rFonts w:hint="eastAsia"/>
        </w:rPr>
        <w:br/>
      </w:r>
      <w:r>
        <w:rPr>
          <w:rFonts w:hint="eastAsia"/>
        </w:rPr>
        <w:t>　　第四节 结构性金属制品企业所有制状况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近7年结构性金属制品供给状况及2010年预测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二、2010年结构性金属制品市场供给预测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近7年结构性金属制品需求状况及2010年预测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影响结构性金属制品市场需求的主要因素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近7年结构性金属制品业整体销售能力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一、沈阳远大铝业工程有限公司金属门窗分公司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二、精功集团有限公司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三、烟台华安集团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四、浙江大东吴集团有限公司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五、上海龙阳精密复合铜管有限公司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七、台山市金桥铝型材厂有限公司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八、林州市林丰铝电有限责任公司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九、江阴海达集团有限公司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十、辽宁国能集团（控股）股份有限公司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2010年结构性金属制品市场综合预测及展望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结构性金属制品行业2010年市场规模及产销量预测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中:智:林:机电数据总结与建议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附录A：2007年结构性金属制品行业销售百强企业排名及详细联系方式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41ddee7664d63" w:history="1">
        <w:r>
          <w:rPr>
            <w:rStyle w:val="Hyperlink"/>
          </w:rPr>
          <w:t>2000-2007年结构性金属制品市场评估及2010年综合预测报告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041ddee7664d63" w:history="1">
        <w:r>
          <w:rPr>
            <w:rStyle w:val="Hyperlink"/>
          </w:rPr>
          <w:t>https://www.20087.com/2007-10/R_2000_2007nianjiegouxingjinshuzhipinsBaoGao.html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1324dc5e24f8f" w:history="1">
      <w:r>
        <w:rPr>
          <w:rStyle w:val="Hyperlink"/>
        </w:rPr>
        <w:t>2000-2007年结构性金属制品市场评估及2010年综合预测报告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egouxingjinshuzhipinsBaoGao.html" TargetMode="External" Id="Rd9041ddee766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egouxingjinshuzhipinsBaoGao.html" TargetMode="External" Id="Rb4d1324dc5e2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2007-10-25T07:28:00Z</dcterms:created>
  <dcterms:modified xsi:type="dcterms:W3CDTF">2007-10-25T08:28:00Z</dcterms:modified>
  <dc:subject>2000-2007年结构性金属制品市场评估及2010年综合预测报告</dc:subject>
  <dc:title>2000-2007年结构性金属制品市场评估及2010年综合预测报告</dc:title>
  <cp:keywords>2000-2007年结构性金属制品市场评估及2010年综合预测报告</cp:keywords>
  <dc:description>2000-2007年结构性金属制品市场评估及2010年综合预测报告</dc:description>
</cp:coreProperties>
</file>