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e11ae00714215" w:history="1">
              <w:r>
                <w:rPr>
                  <w:rStyle w:val="Hyperlink"/>
                </w:rPr>
                <w:t>2000-2007年绝缘制品市场评估及2010年综合预测报告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e11ae00714215" w:history="1">
              <w:r>
                <w:rPr>
                  <w:rStyle w:val="Hyperlink"/>
                </w:rPr>
                <w:t>2000-2007年绝缘制品市场评估及2010年综合预测报告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e11ae00714215" w:history="1">
                <w:r>
                  <w:rPr>
                    <w:rStyle w:val="Hyperlink"/>
                  </w:rPr>
                  <w:t>https://www.20087.com/2007-10/R_2000_2007nianjueyuanzhipinshichangpiBaoGao.html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e11ae00714215" w:history="1">
        <w:r>
          <w:rPr>
            <w:rStyle w:val="Hyperlink"/>
          </w:rPr>
          <w:t>2000-2007年绝缘制品市场评估及2010年综合预测报告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指电气绝缘子、电机或电气设备用的绝缘零件，以及带有绝缘材料的金属制电导管及接头的制造。但不包括玻璃、陶瓷绝缘体和绝缘漆制品的制造。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-电气绝缘子：高压线路绝缘子、低压线路绝缘子、布线绝缘子、通信绝缘子、高压支柱绝</w:t>
      </w:r>
      <w:r>
        <w:rPr>
          <w:rFonts w:hint="eastAsia"/>
        </w:rPr>
        <w:br/>
      </w:r>
      <w:r>
        <w:rPr>
          <w:rFonts w:hint="eastAsia"/>
        </w:rPr>
        <w:t>　　　　　　缘子、高压穿墙套管、电器套管等；</w:t>
      </w:r>
      <w:r>
        <w:rPr>
          <w:rFonts w:hint="eastAsia"/>
        </w:rPr>
        <w:br/>
      </w:r>
      <w:r>
        <w:rPr>
          <w:rFonts w:hint="eastAsia"/>
        </w:rPr>
        <w:t>　　　　　　-电机或电气设备用的绝缘零件；</w:t>
      </w:r>
      <w:r>
        <w:rPr>
          <w:rFonts w:hint="eastAsia"/>
        </w:rPr>
        <w:br/>
      </w:r>
      <w:r>
        <w:rPr>
          <w:rFonts w:hint="eastAsia"/>
        </w:rPr>
        <w:t>　　　　　　-带有绝缘材料的金属制电导管及接头。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二、绝缘制品制造业发展环境及政策解析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四、中国绝缘制品市场发展现状</w:t>
      </w:r>
      <w:r>
        <w:rPr>
          <w:rFonts w:hint="eastAsia"/>
        </w:rPr>
        <w:br/>
      </w:r>
      <w:r>
        <w:rPr>
          <w:rFonts w:hint="eastAsia"/>
        </w:rPr>
        <w:t>　　　　五、绝缘制品市场发展中存在的问题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近7年中国绝缘制品市场规模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2000年以来绝缘制品业盈利与亏损面变化</w:t>
      </w:r>
      <w:r>
        <w:rPr>
          <w:rFonts w:hint="eastAsia"/>
        </w:rPr>
        <w:br/>
      </w:r>
      <w:r>
        <w:rPr>
          <w:rFonts w:hint="eastAsia"/>
        </w:rPr>
        <w:t>　　第四节 绝缘制品企业所有制状况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近7年绝缘制品供给状况及2010年预测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二、2010年绝缘制品市场供给预测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近7年绝缘制品需求状况及2010年预测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影响绝缘制品市场需求的主要因素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近7年绝缘制品业整体销售能力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一、龙口市电器绝缘材料厂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二、四川东材企业集团有限公司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三、日星电气（中山）有限公司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四、蓬莱市绝缘材料总厂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五、自贡塞迪维尔钢化玻璃绝缘子有限公司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六、龙口澳兴绝缘材料有限公司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七、山东莱州金桥电子设备有限公司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八、泰州浩普投资有限公司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九、陕西生益华电科技有限公司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十、深圳太平洋绝缘材料有限公司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2010年绝缘制品市场综合预测及展望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绝缘制品行业2010年市场规模及产销量预测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(中⋅智⋅林)机电数据总结与建议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附录A：2007年绝缘制品行业销售百强企业排名及详细联系方式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e11ae00714215" w:history="1">
        <w:r>
          <w:rPr>
            <w:rStyle w:val="Hyperlink"/>
          </w:rPr>
          <w:t>2000-2007年绝缘制品市场评估及2010年综合预测报告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e11ae00714215" w:history="1">
        <w:r>
          <w:rPr>
            <w:rStyle w:val="Hyperlink"/>
          </w:rPr>
          <w:t>https://www.20087.com/2007-10/R_2000_2007nianjueyuanzhipinshichangpiBaoGao.html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12d6c04f64362" w:history="1">
      <w:r>
        <w:rPr>
          <w:rStyle w:val="Hyperlink"/>
        </w:rPr>
        <w:t>2000-2007年绝缘制品市场评估及2010年综合预测报告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ueyuanzhipinshichangpiBaoGao.html" TargetMode="External" Id="R4e8e11ae0071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ueyuanzhipinshichangpiBaoGao.html" TargetMode="External" Id="R38712d6c04f6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2007-10-25T02:38:00Z</dcterms:created>
  <dcterms:modified xsi:type="dcterms:W3CDTF">2007-10-25T03:38:00Z</dcterms:modified>
  <dc:subject>2000-2007年绝缘制品市场评估及2010年综合预测报告</dc:subject>
  <dc:title>2000-2007年绝缘制品市场评估及2010年综合预测报告</dc:title>
  <cp:keywords>2000-2007年绝缘制品市场评估及2010年综合预测报告</cp:keywords>
  <dc:description>2000-2007年绝缘制品市场评估及2010年综合预测报告</dc:description>
</cp:coreProperties>
</file>