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106ba6aa44f8d" w:history="1">
              <w:r>
                <w:rPr>
                  <w:rStyle w:val="Hyperlink"/>
                </w:rPr>
                <w:t>2000-2007年通信交换设备市场评估及2010年综合预测报告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106ba6aa44f8d" w:history="1">
              <w:r>
                <w:rPr>
                  <w:rStyle w:val="Hyperlink"/>
                </w:rPr>
                <w:t>2000-2007年通信交换设备市场评估及2010年综合预测报告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106ba6aa44f8d" w:history="1">
                <w:r>
                  <w:rPr>
                    <w:rStyle w:val="Hyperlink"/>
                  </w:rPr>
                  <w:t>https://www.20087.com/2007-10/R_2000_2007niantongxinjiaohuanshebeishBaoGao.html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106ba6aa44f8d" w:history="1">
        <w:r>
          <w:rPr>
            <w:rStyle w:val="Hyperlink"/>
          </w:rPr>
          <w:t>2000-2007年通信交换设备市场评估及2010年综合预测报告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指实现电路（信息）交换或接口功能设备的制造。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-模拟电话交换设备；</w:t>
      </w:r>
      <w:r>
        <w:rPr>
          <w:rFonts w:hint="eastAsia"/>
        </w:rPr>
        <w:br/>
      </w:r>
      <w:r>
        <w:rPr>
          <w:rFonts w:hint="eastAsia"/>
        </w:rPr>
        <w:t>　　　　　　-数字程控电话交换设备；</w:t>
      </w:r>
      <w:r>
        <w:rPr>
          <w:rFonts w:hint="eastAsia"/>
        </w:rPr>
        <w:br/>
      </w:r>
      <w:r>
        <w:rPr>
          <w:rFonts w:hint="eastAsia"/>
        </w:rPr>
        <w:t>　　　　　　-IP电话信号转换设备；</w:t>
      </w:r>
      <w:r>
        <w:rPr>
          <w:rFonts w:hint="eastAsia"/>
        </w:rPr>
        <w:br/>
      </w:r>
      <w:r>
        <w:rPr>
          <w:rFonts w:hint="eastAsia"/>
        </w:rPr>
        <w:t>　　　　　　-数字式移动通讯交换机；</w:t>
      </w:r>
      <w:r>
        <w:rPr>
          <w:rFonts w:hint="eastAsia"/>
        </w:rPr>
        <w:br/>
      </w:r>
      <w:r>
        <w:rPr>
          <w:rFonts w:hint="eastAsia"/>
        </w:rPr>
        <w:t>　　　　　　-数据交换设备；</w:t>
      </w:r>
      <w:r>
        <w:rPr>
          <w:rFonts w:hint="eastAsia"/>
        </w:rPr>
        <w:br/>
      </w:r>
      <w:r>
        <w:rPr>
          <w:rFonts w:hint="eastAsia"/>
        </w:rPr>
        <w:t>　　　　　　-电报交换设备；</w:t>
      </w:r>
      <w:r>
        <w:rPr>
          <w:rFonts w:hint="eastAsia"/>
        </w:rPr>
        <w:br/>
      </w:r>
      <w:r>
        <w:rPr>
          <w:rFonts w:hint="eastAsia"/>
        </w:rPr>
        <w:t>　　　　　　-综合业务数字交换设备；</w:t>
      </w:r>
      <w:r>
        <w:rPr>
          <w:rFonts w:hint="eastAsia"/>
        </w:rPr>
        <w:br/>
      </w:r>
      <w:r>
        <w:rPr>
          <w:rFonts w:hint="eastAsia"/>
        </w:rPr>
        <w:t>　　　　　　-光通信交换设备；</w:t>
      </w:r>
      <w:r>
        <w:rPr>
          <w:rFonts w:hint="eastAsia"/>
        </w:rPr>
        <w:br/>
      </w:r>
      <w:r>
        <w:rPr>
          <w:rFonts w:hint="eastAsia"/>
        </w:rPr>
        <w:t>　　　　　　-交换设备用配套设备；</w:t>
      </w:r>
      <w:r>
        <w:rPr>
          <w:rFonts w:hint="eastAsia"/>
        </w:rPr>
        <w:br/>
      </w:r>
      <w:r>
        <w:rPr>
          <w:rFonts w:hint="eastAsia"/>
        </w:rPr>
        <w:t>　　　　　　-电信网络管理、监控设备：电话网、电报网、数据网、ISDN管理设备等；</w:t>
      </w:r>
      <w:r>
        <w:rPr>
          <w:rFonts w:hint="eastAsia"/>
        </w:rPr>
        <w:br/>
      </w:r>
      <w:r>
        <w:rPr>
          <w:rFonts w:hint="eastAsia"/>
        </w:rPr>
        <w:t>　　　　　　-通信网络和系统：通信网络时钟同步设备。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二、通信交换设备制造业发展环境及政策解析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四、中国通信交换设备市场发展现状</w:t>
      </w:r>
      <w:r>
        <w:rPr>
          <w:rFonts w:hint="eastAsia"/>
        </w:rPr>
        <w:br/>
      </w:r>
      <w:r>
        <w:rPr>
          <w:rFonts w:hint="eastAsia"/>
        </w:rPr>
        <w:t>　　　　五、通信交换设备市场发展中存在的问题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近7年中国通信交换设备市场规模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2000年以来通信交换设备业盈利与亏损面变化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通信交换设备企业所有制状况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近7年通信交换设备供给状况及2010年预测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二、2010年通信交换设备市场供给预测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近7年通信交换设备需求状况及2010年预测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影响通信交换设备市场需求的主要因素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近7年通信交换设备业整体销售能力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三、上海贝尔阿尔卡特股份有限公司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四、南京爱立信熊猫通信有限公司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五、武汉邮电科学院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六、北京西门子通信网络股份有限公司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七、广州金鹏集团有限公司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八、昊阳天宇科技（深圳）有限公司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九、港湾网络有限公司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十、龙口市鹏飞通讯设备有限公司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2010年通信交换设备市场综合预测及展望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通信交换设备行业2010年市场规模及产销量预测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(中:智:林)机电数据总结与建议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附录A：2007年通信交换设备行业销售百强企业排名及详细联系方式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106ba6aa44f8d" w:history="1">
        <w:r>
          <w:rPr>
            <w:rStyle w:val="Hyperlink"/>
          </w:rPr>
          <w:t>2000-2007年通信交换设备市场评估及2010年综合预测报告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106ba6aa44f8d" w:history="1">
        <w:r>
          <w:rPr>
            <w:rStyle w:val="Hyperlink"/>
          </w:rPr>
          <w:t>https://www.20087.com/2007-10/R_2000_2007niantongxinjiaohuanshebeishBaoGao.html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24335ca3a47cd" w:history="1">
      <w:r>
        <w:rPr>
          <w:rStyle w:val="Hyperlink"/>
        </w:rPr>
        <w:t>2000-2007年通信交换设备市场评估及2010年综合预测报告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tongxinjiaohuanshebeishBaoGao.html" TargetMode="External" Id="Rc32106ba6aa4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tongxinjiaohuanshebeishBaoGao.html" TargetMode="External" Id="Raa124335ca3a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2007-10-28T04:11:00Z</dcterms:created>
  <dcterms:modified xsi:type="dcterms:W3CDTF">2007-10-28T05:11:00Z</dcterms:modified>
  <dc:subject>2000-2007年通信交换设备市场评估及2010年综合预测报告</dc:subject>
  <dc:title>2000-2007年通信交换设备市场评估及2010年综合预测报告</dc:title>
  <cp:keywords>2000-2007年通信交换设备市场评估及2010年综合预测报告</cp:keywords>
  <dc:description>2000-2007年通信交换设备市场评估及2010年综合预测报告</dc:description>
</cp:coreProperties>
</file>