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25b0a07444a7b" w:history="1">
              <w:r>
                <w:rPr>
                  <w:rStyle w:val="Hyperlink"/>
                </w:rPr>
                <w:t>2000-2007年金属丝绳及其制品的市场评估及2010年综合预测报告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25b0a07444a7b" w:history="1">
              <w:r>
                <w:rPr>
                  <w:rStyle w:val="Hyperlink"/>
                </w:rPr>
                <w:t>2000-2007年金属丝绳及其制品的市场评估及2010年综合预测报告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25b0a07444a7b" w:history="1">
                <w:r>
                  <w:rPr>
                    <w:rStyle w:val="Hyperlink"/>
                  </w:rPr>
                  <w:t>https://www.20087.com/2007-10/R_2000_2007nianjinshusishengjiqizhipinBaoGao.html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25b0a07444a7b" w:history="1">
        <w:r>
          <w:rPr>
            <w:rStyle w:val="Hyperlink"/>
          </w:rPr>
          <w:t>2000-2007年金属丝绳及其制品的市场评估及2010年综合预测报告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-非绝缘的铁丝、钢丝、钢丝缆绳、钢绞线；</w:t>
      </w:r>
      <w:r>
        <w:rPr>
          <w:rFonts w:hint="eastAsia"/>
        </w:rPr>
        <w:br/>
      </w:r>
      <w:r>
        <w:rPr>
          <w:rFonts w:hint="eastAsia"/>
        </w:rPr>
        <w:t>　　　　　　-非电气绝缘的金属绞股线、金属缆等；</w:t>
      </w:r>
      <w:r>
        <w:rPr>
          <w:rFonts w:hint="eastAsia"/>
        </w:rPr>
        <w:br/>
      </w:r>
      <w:r>
        <w:rPr>
          <w:rFonts w:hint="eastAsia"/>
        </w:rPr>
        <w:t>　　　　　　-钢丝网（防盗网）、钢丝筛、钢丝纱、金属丝编织布（金属丝布制、工业或机器用不锈钢及其他金属制环形带）等；</w:t>
      </w:r>
      <w:r>
        <w:rPr>
          <w:rFonts w:hint="eastAsia"/>
        </w:rPr>
        <w:br/>
      </w:r>
      <w:r>
        <w:rPr>
          <w:rFonts w:hint="eastAsia"/>
        </w:rPr>
        <w:t>　　　　　　-有色金属绳、网、筛、丝布等。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二、金属丝绳及其制品制造业发展环境及政策解析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四、中国金属丝绳及其制品市场发展现状</w:t>
      </w:r>
      <w:r>
        <w:rPr>
          <w:rFonts w:hint="eastAsia"/>
        </w:rPr>
        <w:br/>
      </w:r>
      <w:r>
        <w:rPr>
          <w:rFonts w:hint="eastAsia"/>
        </w:rPr>
        <w:t>　　　　五、金属丝绳及其制品市场发展中存在的问题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近7年中国金属丝绳及其制品市场规模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2000年以来金属丝绳及其制品业盈利与亏损面变化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金属丝绳及其制品企业所有制状况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近7年金属丝绳及其制品供给状况及2010年预测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二、2010年金属丝绳及其制品市场供给预测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近7年金属丝绳及其制品需求状况及2010年预测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影响金属丝绳及其制品市场需求的主要因素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近7年金属丝绳及其制品业整体销售能力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一、法尔胜集团公司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三、浙江元立金属制品集团有限公司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五、钢绳股份有限公司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七、青岛高丽钢线有限公司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八、滕州腾达不锈钢制品有限公司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2010年金属丝绳及其制品市场综合预测及展望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金属丝绳及其制品行业2010年市场规模及产销量预测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中-智林-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附录A：2007年金属丝绳及其制品行业销售百强企业排名及详细联系方式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25b0a07444a7b" w:history="1">
        <w:r>
          <w:rPr>
            <w:rStyle w:val="Hyperlink"/>
          </w:rPr>
          <w:t>2000-2007年金属丝绳及其制品的市场评估及2010年综合预测报告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25b0a07444a7b" w:history="1">
        <w:r>
          <w:rPr>
            <w:rStyle w:val="Hyperlink"/>
          </w:rPr>
          <w:t>https://www.20087.com/2007-10/R_2000_2007nianjinshusishengjiqizhipinBaoGao.html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178328eb0432e" w:history="1">
      <w:r>
        <w:rPr>
          <w:rStyle w:val="Hyperlink"/>
        </w:rPr>
        <w:t>2000-2007年金属丝绳及其制品的市场评估及2010年综合预测报告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sishengjiqizhipinBaoGao.html" TargetMode="External" Id="R02125b0a0744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sishengjiqizhipinBaoGao.html" TargetMode="External" Id="R6b0178328eb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2007-10-25T03:32:00Z</dcterms:created>
  <dcterms:modified xsi:type="dcterms:W3CDTF">2007-10-25T04:32:00Z</dcterms:modified>
  <dc:subject>2000-2007年金属丝绳及其制品的市场评估及2010年综合预测报告</dc:subject>
  <dc:title>2000-2007年金属丝绳及其制品的市场评估及2010年综合预测报告</dc:title>
  <cp:keywords>2000-2007年金属丝绳及其制品的市场评估及2010年综合预测报告</cp:keywords>
  <dc:description>2000-2007年金属丝绳及其制品的市场评估及2010年综合预测报告</dc:description>
</cp:coreProperties>
</file>