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b0950c984400f" w:history="1">
              <w:r>
                <w:rPr>
                  <w:rStyle w:val="Hyperlink"/>
                </w:rPr>
                <w:t>2006-2007年中国电视机行业研究年度报告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b0950c984400f" w:history="1">
              <w:r>
                <w:rPr>
                  <w:rStyle w:val="Hyperlink"/>
                </w:rPr>
                <w:t>2006-2007年中国电视机行业研究年度报告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1b0950c984400f" w:history="1">
                <w:r>
                  <w:rPr>
                    <w:rStyle w:val="Hyperlink"/>
                  </w:rPr>
                  <w:t>https://www.20087.com/2007-10/R_2006_2007dianshijiyanjiuniandu708BaoGao.html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1、行业界定及分类</w:t>
      </w:r>
      <w:r>
        <w:rPr>
          <w:rFonts w:hint="eastAsia"/>
        </w:rPr>
        <w:br/>
      </w:r>
      <w:r>
        <w:rPr>
          <w:rFonts w:hint="eastAsia"/>
        </w:rPr>
        <w:t>　　2、产业链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1、国产品牌涌现（1982-1985年）</w:t>
      </w:r>
      <w:r>
        <w:rPr>
          <w:rFonts w:hint="eastAsia"/>
        </w:rPr>
        <w:br/>
      </w:r>
      <w:r>
        <w:rPr>
          <w:rFonts w:hint="eastAsia"/>
        </w:rPr>
        <w:t>　　2、松下 、东芝等日本品牌占据绝对优势地位（1986-1992年）</w:t>
      </w:r>
      <w:r>
        <w:rPr>
          <w:rFonts w:hint="eastAsia"/>
        </w:rPr>
        <w:br/>
      </w:r>
      <w:r>
        <w:rPr>
          <w:rFonts w:hint="eastAsia"/>
        </w:rPr>
        <w:t>　　3、国内品牌大反攻（1993-1998年）</w:t>
      </w:r>
      <w:r>
        <w:rPr>
          <w:rFonts w:hint="eastAsia"/>
        </w:rPr>
        <w:br/>
      </w:r>
      <w:r>
        <w:rPr>
          <w:rFonts w:hint="eastAsia"/>
        </w:rPr>
        <w:t>　　4、洋品牌反扑高端（1990-2001年）</w:t>
      </w:r>
      <w:r>
        <w:rPr>
          <w:rFonts w:hint="eastAsia"/>
        </w:rPr>
        <w:br/>
      </w:r>
      <w:r>
        <w:rPr>
          <w:rFonts w:hint="eastAsia"/>
        </w:rPr>
        <w:t>　　5、土洋品牌全面竞争（2002-今）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1、我国高清电视产业政策</w:t>
      </w:r>
      <w:r>
        <w:rPr>
          <w:rFonts w:hint="eastAsia"/>
        </w:rPr>
        <w:br/>
      </w:r>
      <w:r>
        <w:rPr>
          <w:rFonts w:hint="eastAsia"/>
        </w:rPr>
        <w:t>　　2、八部委发公告禁用再生显像管做电视机</w:t>
      </w:r>
      <w:r>
        <w:rPr>
          <w:rFonts w:hint="eastAsia"/>
        </w:rPr>
        <w:br/>
      </w:r>
      <w:r>
        <w:rPr>
          <w:rFonts w:hint="eastAsia"/>
        </w:rPr>
        <w:t>　　3、平板电视机安装服务标准出台</w:t>
      </w:r>
      <w:r>
        <w:rPr>
          <w:rFonts w:hint="eastAsia"/>
        </w:rPr>
        <w:br/>
      </w:r>
      <w:r>
        <w:rPr>
          <w:rFonts w:hint="eastAsia"/>
        </w:rPr>
        <w:t>　　4、电子信息产品污染控制标识要求3月实施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6、人民币汇率变化</w:t>
      </w:r>
      <w:r>
        <w:rPr>
          <w:rFonts w:hint="eastAsia"/>
        </w:rPr>
        <w:br/>
      </w:r>
      <w:r>
        <w:rPr>
          <w:rFonts w:hint="eastAsia"/>
        </w:rPr>
        <w:t>　　（三）技术分析</w:t>
      </w:r>
      <w:r>
        <w:rPr>
          <w:rFonts w:hint="eastAsia"/>
        </w:rPr>
        <w:br/>
      </w:r>
      <w:r>
        <w:rPr>
          <w:rFonts w:hint="eastAsia"/>
        </w:rPr>
        <w:t>　　1、我国电视机技术发展历程</w:t>
      </w:r>
      <w:r>
        <w:rPr>
          <w:rFonts w:hint="eastAsia"/>
        </w:rPr>
        <w:br/>
      </w:r>
      <w:r>
        <w:rPr>
          <w:rFonts w:hint="eastAsia"/>
        </w:rPr>
        <w:t>　　2、电视机技术发展趋势</w:t>
      </w:r>
      <w:r>
        <w:rPr>
          <w:rFonts w:hint="eastAsia"/>
        </w:rPr>
        <w:br/>
      </w:r>
      <w:r>
        <w:rPr>
          <w:rFonts w:hint="eastAsia"/>
        </w:rPr>
        <w:t>　　（四）社会分析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消费特征</w:t>
      </w:r>
      <w:r>
        <w:rPr>
          <w:rFonts w:hint="eastAsia"/>
        </w:rPr>
        <w:br/>
      </w:r>
      <w:r>
        <w:rPr>
          <w:rFonts w:hint="eastAsia"/>
        </w:rPr>
        <w:t>　　1、预期购买平板电视比重迅速攀升</w:t>
      </w:r>
      <w:r>
        <w:rPr>
          <w:rFonts w:hint="eastAsia"/>
        </w:rPr>
        <w:br/>
      </w:r>
      <w:r>
        <w:rPr>
          <w:rFonts w:hint="eastAsia"/>
        </w:rPr>
        <w:t>　　2、购买平板电视中等收入家庭比重增加</w:t>
      </w:r>
      <w:r>
        <w:rPr>
          <w:rFonts w:hint="eastAsia"/>
        </w:rPr>
        <w:br/>
      </w:r>
      <w:r>
        <w:rPr>
          <w:rFonts w:hint="eastAsia"/>
        </w:rPr>
        <w:t>　　3、近两年平板电视价格平均降幅45%，中小尺寸贴近普通消费</w:t>
      </w:r>
      <w:r>
        <w:rPr>
          <w:rFonts w:hint="eastAsia"/>
        </w:rPr>
        <w:br/>
      </w:r>
      <w:r>
        <w:rPr>
          <w:rFonts w:hint="eastAsia"/>
        </w:rPr>
        <w:t>　　4、小尺寸平板电视将逐渐退出市场</w:t>
      </w:r>
      <w:r>
        <w:rPr>
          <w:rFonts w:hint="eastAsia"/>
        </w:rPr>
        <w:br/>
      </w:r>
      <w:r>
        <w:rPr>
          <w:rFonts w:hint="eastAsia"/>
        </w:rPr>
        <w:t>　　5、平板电视消费热潮带动传统渠道回升</w:t>
      </w:r>
      <w:r>
        <w:rPr>
          <w:rFonts w:hint="eastAsia"/>
        </w:rPr>
        <w:br/>
      </w:r>
      <w:r>
        <w:rPr>
          <w:rFonts w:hint="eastAsia"/>
        </w:rPr>
        <w:t>　　6、消费者购买平板电视始终不变的四大关注因素</w:t>
      </w:r>
      <w:r>
        <w:rPr>
          <w:rFonts w:hint="eastAsia"/>
        </w:rPr>
        <w:br/>
      </w:r>
      <w:r>
        <w:rPr>
          <w:rFonts w:hint="eastAsia"/>
        </w:rPr>
        <w:t>　　（六）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1、电视机行业集中度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（一）TCL王牌电器（惠州）有限公司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2、近期动态</w:t>
      </w:r>
      <w:r>
        <w:rPr>
          <w:rFonts w:hint="eastAsia"/>
        </w:rPr>
        <w:br/>
      </w:r>
      <w:r>
        <w:rPr>
          <w:rFonts w:hint="eastAsia"/>
        </w:rPr>
        <w:t>　　3、经营分析</w:t>
      </w:r>
      <w:r>
        <w:rPr>
          <w:rFonts w:hint="eastAsia"/>
        </w:rPr>
        <w:br/>
      </w:r>
      <w:r>
        <w:rPr>
          <w:rFonts w:hint="eastAsia"/>
        </w:rPr>
        <w:t>　　4、财务分析</w:t>
      </w:r>
      <w:r>
        <w:rPr>
          <w:rFonts w:hint="eastAsia"/>
        </w:rPr>
        <w:br/>
      </w:r>
      <w:r>
        <w:rPr>
          <w:rFonts w:hint="eastAsia"/>
        </w:rPr>
        <w:t>　　（二）四川长虹电器股份有限公司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（三） 青岛海信电器股份有限公司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（四） 厦门华侨电子有限公司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（五） 创维集团有限公司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2、上市公司-创维数码经营分析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1、产品发展趋势</w:t>
      </w:r>
      <w:r>
        <w:rPr>
          <w:rFonts w:hint="eastAsia"/>
        </w:rPr>
        <w:br/>
      </w:r>
      <w:r>
        <w:rPr>
          <w:rFonts w:hint="eastAsia"/>
        </w:rPr>
        <w:t>　　2、技术发展趋势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服务策略</w:t>
      </w:r>
      <w:r>
        <w:rPr>
          <w:rFonts w:hint="eastAsia"/>
        </w:rPr>
        <w:br/>
      </w:r>
      <w:r>
        <w:rPr>
          <w:rFonts w:hint="eastAsia"/>
        </w:rPr>
        <w:t>　　（五） 行业投资机会建议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LCD电视与PDP电视对比</w:t>
      </w:r>
      <w:r>
        <w:rPr>
          <w:rFonts w:hint="eastAsia"/>
        </w:rPr>
        <w:br/>
      </w:r>
      <w:r>
        <w:rPr>
          <w:rFonts w:hint="eastAsia"/>
        </w:rPr>
        <w:t>　　表 2 批准发布的数字电视电子行业标准项目表中数字电视接收设备--显示器标准相关列表</w:t>
      </w:r>
      <w:r>
        <w:rPr>
          <w:rFonts w:hint="eastAsia"/>
        </w:rPr>
        <w:br/>
      </w:r>
      <w:r>
        <w:rPr>
          <w:rFonts w:hint="eastAsia"/>
        </w:rPr>
        <w:t>　　表 3 LCD电视销售量前十大厂商集中度</w:t>
      </w:r>
      <w:r>
        <w:rPr>
          <w:rFonts w:hint="eastAsia"/>
        </w:rPr>
        <w:br/>
      </w:r>
      <w:r>
        <w:rPr>
          <w:rFonts w:hint="eastAsia"/>
        </w:rPr>
        <w:t>　　表 4 LCD电视销售额前十大厂商集中度</w:t>
      </w:r>
      <w:r>
        <w:rPr>
          <w:rFonts w:hint="eastAsia"/>
        </w:rPr>
        <w:br/>
      </w:r>
      <w:r>
        <w:rPr>
          <w:rFonts w:hint="eastAsia"/>
        </w:rPr>
        <w:t>　　表 5 产业生命周期主要特征列表</w:t>
      </w:r>
      <w:r>
        <w:rPr>
          <w:rFonts w:hint="eastAsia"/>
        </w:rPr>
        <w:br/>
      </w:r>
      <w:r>
        <w:rPr>
          <w:rFonts w:hint="eastAsia"/>
        </w:rPr>
        <w:t>　　表 6 部分企业现金净流量与净利润状况</w:t>
      </w:r>
      <w:r>
        <w:rPr>
          <w:rFonts w:hint="eastAsia"/>
        </w:rPr>
        <w:br/>
      </w:r>
      <w:r>
        <w:rPr>
          <w:rFonts w:hint="eastAsia"/>
        </w:rPr>
        <w:t>　　表 7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8 2007年-2011年国内生产总值预测值</w:t>
      </w:r>
      <w:r>
        <w:rPr>
          <w:rFonts w:hint="eastAsia"/>
        </w:rPr>
        <w:br/>
      </w:r>
      <w:r>
        <w:rPr>
          <w:rFonts w:hint="eastAsia"/>
        </w:rPr>
        <w:t>　　表 9 2007-2011年中国电视机产量预测</w:t>
      </w:r>
      <w:r>
        <w:rPr>
          <w:rFonts w:hint="eastAsia"/>
        </w:rPr>
        <w:br/>
      </w:r>
      <w:r>
        <w:rPr>
          <w:rFonts w:hint="eastAsia"/>
        </w:rPr>
        <w:t>　　表 10 2007年-2011年电视机细分产品比重预测值</w:t>
      </w:r>
      <w:r>
        <w:rPr>
          <w:rFonts w:hint="eastAsia"/>
        </w:rPr>
        <w:br/>
      </w:r>
      <w:r>
        <w:rPr>
          <w:rFonts w:hint="eastAsia"/>
        </w:rPr>
        <w:t>　　表 11 2007年-2011年电视机细分产品比重预测值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电视机产业链</w:t>
      </w:r>
      <w:r>
        <w:rPr>
          <w:rFonts w:hint="eastAsia"/>
        </w:rPr>
        <w:br/>
      </w:r>
      <w:r>
        <w:rPr>
          <w:rFonts w:hint="eastAsia"/>
        </w:rPr>
        <w:t>　　图 2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3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2004-2006年中国城镇就业人员数量</w:t>
      </w:r>
      <w:r>
        <w:rPr>
          <w:rFonts w:hint="eastAsia"/>
        </w:rPr>
        <w:br/>
      </w:r>
      <w:r>
        <w:rPr>
          <w:rFonts w:hint="eastAsia"/>
        </w:rPr>
        <w:t>　　图 7 2001-2006年中国财政收支状况</w:t>
      </w:r>
      <w:r>
        <w:rPr>
          <w:rFonts w:hint="eastAsia"/>
        </w:rPr>
        <w:br/>
      </w:r>
      <w:r>
        <w:rPr>
          <w:rFonts w:hint="eastAsia"/>
        </w:rPr>
        <w:t>　　图 9 2001-2005年中国财政收支结构</w:t>
      </w:r>
      <w:r>
        <w:rPr>
          <w:rFonts w:hint="eastAsia"/>
        </w:rPr>
        <w:br/>
      </w:r>
      <w:r>
        <w:rPr>
          <w:rFonts w:hint="eastAsia"/>
        </w:rPr>
        <w:t>　　图 10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2006年末中国人口年龄结构</w:t>
      </w:r>
      <w:r>
        <w:rPr>
          <w:rFonts w:hint="eastAsia"/>
        </w:rPr>
        <w:br/>
      </w:r>
      <w:r>
        <w:rPr>
          <w:rFonts w:hint="eastAsia"/>
        </w:rPr>
        <w:t>　　图 12 2005年末中国学历结构</w:t>
      </w:r>
      <w:r>
        <w:rPr>
          <w:rFonts w:hint="eastAsia"/>
        </w:rPr>
        <w:br/>
      </w:r>
      <w:r>
        <w:rPr>
          <w:rFonts w:hint="eastAsia"/>
        </w:rPr>
        <w:t>　　图 15 2007年7月电视机产品结构分析</w:t>
      </w:r>
      <w:r>
        <w:rPr>
          <w:rFonts w:hint="eastAsia"/>
        </w:rPr>
        <w:br/>
      </w:r>
      <w:r>
        <w:rPr>
          <w:rFonts w:hint="eastAsia"/>
        </w:rPr>
        <w:t>　　图 17 2007 年1-5月全国CRT电视销量量前十名厂商 单位：万台</w:t>
      </w:r>
      <w:r>
        <w:rPr>
          <w:rFonts w:hint="eastAsia"/>
        </w:rPr>
        <w:br/>
      </w:r>
      <w:r>
        <w:rPr>
          <w:rFonts w:hint="eastAsia"/>
        </w:rPr>
        <w:t>　　图 18 2007年1-5月CRT电视销售量前十名厂商比例图</w:t>
      </w:r>
      <w:r>
        <w:rPr>
          <w:rFonts w:hint="eastAsia"/>
        </w:rPr>
        <w:br/>
      </w:r>
      <w:r>
        <w:rPr>
          <w:rFonts w:hint="eastAsia"/>
        </w:rPr>
        <w:t>　　图 19 2007年1-5月我国LCD电视销售量前十名厂商</w:t>
      </w:r>
      <w:r>
        <w:rPr>
          <w:rFonts w:hint="eastAsia"/>
        </w:rPr>
        <w:br/>
      </w:r>
      <w:r>
        <w:rPr>
          <w:rFonts w:hint="eastAsia"/>
        </w:rPr>
        <w:t>　　图 20 2007年1-5月我国LCD电视销售额前十名厂商</w:t>
      </w:r>
      <w:r>
        <w:rPr>
          <w:rFonts w:hint="eastAsia"/>
        </w:rPr>
        <w:br/>
      </w:r>
      <w:r>
        <w:rPr>
          <w:rFonts w:hint="eastAsia"/>
        </w:rPr>
        <w:t>　　图 21 我国城市居民家庭预期购买彩电选择类型变化</w:t>
      </w:r>
      <w:r>
        <w:rPr>
          <w:rFonts w:hint="eastAsia"/>
        </w:rPr>
        <w:br/>
      </w:r>
      <w:r>
        <w:rPr>
          <w:rFonts w:hint="eastAsia"/>
        </w:rPr>
        <w:t>　　图 22 购买平板电视城市居民家庭收入结构变化</w:t>
      </w:r>
      <w:r>
        <w:rPr>
          <w:rFonts w:hint="eastAsia"/>
        </w:rPr>
        <w:br/>
      </w:r>
      <w:r>
        <w:rPr>
          <w:rFonts w:hint="eastAsia"/>
        </w:rPr>
        <w:t>　　图 23 我国市场分尺寸液晶电视价格下降变化趋势</w:t>
      </w:r>
      <w:r>
        <w:rPr>
          <w:rFonts w:hint="eastAsia"/>
        </w:rPr>
        <w:br/>
      </w:r>
      <w:r>
        <w:rPr>
          <w:rFonts w:hint="eastAsia"/>
        </w:rPr>
        <w:t>　　图 24 我国市场分尺寸等离子电视价格下降变化趋势</w:t>
      </w:r>
      <w:r>
        <w:rPr>
          <w:rFonts w:hint="eastAsia"/>
        </w:rPr>
        <w:br/>
      </w:r>
      <w:r>
        <w:rPr>
          <w:rFonts w:hint="eastAsia"/>
        </w:rPr>
        <w:t>　　图 25 城市居民家庭购买平板电视选择尺寸变化</w:t>
      </w:r>
      <w:r>
        <w:rPr>
          <w:rFonts w:hint="eastAsia"/>
        </w:rPr>
        <w:br/>
      </w:r>
      <w:r>
        <w:rPr>
          <w:rFonts w:hint="eastAsia"/>
        </w:rPr>
        <w:t>　　图 26 城市消费者平板电视购买渠道选择</w:t>
      </w:r>
      <w:r>
        <w:rPr>
          <w:rFonts w:hint="eastAsia"/>
        </w:rPr>
        <w:br/>
      </w:r>
      <w:r>
        <w:rPr>
          <w:rFonts w:hint="eastAsia"/>
        </w:rPr>
        <w:t>　　图 27 消费者对选择电视的主要关注因素</w:t>
      </w:r>
      <w:r>
        <w:rPr>
          <w:rFonts w:hint="eastAsia"/>
        </w:rPr>
        <w:br/>
      </w:r>
      <w:r>
        <w:rPr>
          <w:rFonts w:hint="eastAsia"/>
        </w:rPr>
        <w:t>　　图 28 液晶电视产业链</w:t>
      </w:r>
      <w:r>
        <w:rPr>
          <w:rFonts w:hint="eastAsia"/>
        </w:rPr>
        <w:br/>
      </w:r>
      <w:r>
        <w:rPr>
          <w:rFonts w:hint="eastAsia"/>
        </w:rPr>
        <w:t>　　图 29 TCL主营业务收入产品结构变化情况</w:t>
      </w:r>
      <w:r>
        <w:rPr>
          <w:rFonts w:hint="eastAsia"/>
        </w:rPr>
        <w:br/>
      </w:r>
      <w:r>
        <w:rPr>
          <w:rFonts w:hint="eastAsia"/>
        </w:rPr>
        <w:t>　　图 30 2007年上半年与2006年上半年TCL电视机销售台数比较</w:t>
      </w:r>
      <w:r>
        <w:rPr>
          <w:rFonts w:hint="eastAsia"/>
        </w:rPr>
        <w:br/>
      </w:r>
      <w:r>
        <w:rPr>
          <w:rFonts w:hint="eastAsia"/>
        </w:rPr>
        <w:t>　　图 31 2007年上半年与2006年上半年TCL获利能力比较</w:t>
      </w:r>
      <w:r>
        <w:rPr>
          <w:rFonts w:hint="eastAsia"/>
        </w:rPr>
        <w:br/>
      </w:r>
      <w:r>
        <w:rPr>
          <w:rFonts w:hint="eastAsia"/>
        </w:rPr>
        <w:t>　　图 32 2007年上半年与2006年上半年TCL偿债能力比较</w:t>
      </w:r>
      <w:r>
        <w:rPr>
          <w:rFonts w:hint="eastAsia"/>
        </w:rPr>
        <w:br/>
      </w:r>
      <w:r>
        <w:rPr>
          <w:rFonts w:hint="eastAsia"/>
        </w:rPr>
        <w:t>　　图 33 2007年上半年与2006年上半年TCL偿债能力比较</w:t>
      </w:r>
      <w:r>
        <w:rPr>
          <w:rFonts w:hint="eastAsia"/>
        </w:rPr>
        <w:br/>
      </w:r>
      <w:r>
        <w:rPr>
          <w:rFonts w:hint="eastAsia"/>
        </w:rPr>
        <w:t>　　图 34 2007年上半年与2006年上半年TCL发展能力比较</w:t>
      </w:r>
      <w:r>
        <w:rPr>
          <w:rFonts w:hint="eastAsia"/>
        </w:rPr>
        <w:br/>
      </w:r>
      <w:r>
        <w:rPr>
          <w:rFonts w:hint="eastAsia"/>
        </w:rPr>
        <w:t>　　图 35 1999年-2006年四川长虹主营营业收入及其增长率变化情况</w:t>
      </w:r>
      <w:r>
        <w:rPr>
          <w:rFonts w:hint="eastAsia"/>
        </w:rPr>
        <w:br/>
      </w:r>
      <w:r>
        <w:rPr>
          <w:rFonts w:hint="eastAsia"/>
        </w:rPr>
        <w:t>　　图 36 四川长虹主营业务收入产品结构变化情况</w:t>
      </w:r>
      <w:r>
        <w:rPr>
          <w:rFonts w:hint="eastAsia"/>
        </w:rPr>
        <w:br/>
      </w:r>
      <w:r>
        <w:rPr>
          <w:rFonts w:hint="eastAsia"/>
        </w:rPr>
        <w:t>　　图 37 四川长虹主营业务收入区域结构变化情况</w:t>
      </w:r>
      <w:r>
        <w:rPr>
          <w:rFonts w:hint="eastAsia"/>
        </w:rPr>
        <w:br/>
      </w:r>
      <w:r>
        <w:rPr>
          <w:rFonts w:hint="eastAsia"/>
        </w:rPr>
        <w:t>　　图 38 2007年上半年与2006年上半年四川长虹获利能力比较</w:t>
      </w:r>
      <w:r>
        <w:rPr>
          <w:rFonts w:hint="eastAsia"/>
        </w:rPr>
        <w:br/>
      </w:r>
      <w:r>
        <w:rPr>
          <w:rFonts w:hint="eastAsia"/>
        </w:rPr>
        <w:t>　　图 39 2007年上半年与2006年上半年四川长虹偿债能力比较</w:t>
      </w:r>
      <w:r>
        <w:rPr>
          <w:rFonts w:hint="eastAsia"/>
        </w:rPr>
        <w:br/>
      </w:r>
      <w:r>
        <w:rPr>
          <w:rFonts w:hint="eastAsia"/>
        </w:rPr>
        <w:t>　　图 40 2007年上半年与2006年上半年四川长虹营运能力比较</w:t>
      </w:r>
      <w:r>
        <w:rPr>
          <w:rFonts w:hint="eastAsia"/>
        </w:rPr>
        <w:br/>
      </w:r>
      <w:r>
        <w:rPr>
          <w:rFonts w:hint="eastAsia"/>
        </w:rPr>
        <w:t>　　图 41 2007年上半年与2006年上半年四川长虹发展能力比较</w:t>
      </w:r>
      <w:r>
        <w:rPr>
          <w:rFonts w:hint="eastAsia"/>
        </w:rPr>
        <w:br/>
      </w:r>
      <w:r>
        <w:rPr>
          <w:rFonts w:hint="eastAsia"/>
        </w:rPr>
        <w:t>　　图 42 1999-2006年海信电器主营业务收入及其增长率变化情况</w:t>
      </w:r>
      <w:r>
        <w:rPr>
          <w:rFonts w:hint="eastAsia"/>
        </w:rPr>
        <w:br/>
      </w:r>
      <w:r>
        <w:rPr>
          <w:rFonts w:hint="eastAsia"/>
        </w:rPr>
        <w:t>　　图 43 海信电器主营业务收入产品结构变化情况</w:t>
      </w:r>
      <w:r>
        <w:rPr>
          <w:rFonts w:hint="eastAsia"/>
        </w:rPr>
        <w:br/>
      </w:r>
      <w:r>
        <w:rPr>
          <w:rFonts w:hint="eastAsia"/>
        </w:rPr>
        <w:t>　　图 44 海信电器主营业务收入市场结构变化情况</w:t>
      </w:r>
      <w:r>
        <w:rPr>
          <w:rFonts w:hint="eastAsia"/>
        </w:rPr>
        <w:br/>
      </w:r>
      <w:r>
        <w:rPr>
          <w:rFonts w:hint="eastAsia"/>
        </w:rPr>
        <w:t>　　图 45 2007年上半年与2006年上半年海信电器获利能力比较</w:t>
      </w:r>
      <w:r>
        <w:rPr>
          <w:rFonts w:hint="eastAsia"/>
        </w:rPr>
        <w:br/>
      </w:r>
      <w:r>
        <w:rPr>
          <w:rFonts w:hint="eastAsia"/>
        </w:rPr>
        <w:t>　　图 46 2007年上半年与2006年上半年海信电器偿债能力比较</w:t>
      </w:r>
      <w:r>
        <w:rPr>
          <w:rFonts w:hint="eastAsia"/>
        </w:rPr>
        <w:br/>
      </w:r>
      <w:r>
        <w:rPr>
          <w:rFonts w:hint="eastAsia"/>
        </w:rPr>
        <w:t>　　图 47 2007年上半年与2006年上半年海信电器营运能力比较</w:t>
      </w:r>
      <w:r>
        <w:rPr>
          <w:rFonts w:hint="eastAsia"/>
        </w:rPr>
        <w:br/>
      </w:r>
      <w:r>
        <w:rPr>
          <w:rFonts w:hint="eastAsia"/>
        </w:rPr>
        <w:t>　　图 48 2007年上半年与2006年上半年海信电器发展能力比较</w:t>
      </w:r>
      <w:r>
        <w:rPr>
          <w:rFonts w:hint="eastAsia"/>
        </w:rPr>
        <w:br/>
      </w:r>
      <w:r>
        <w:rPr>
          <w:rFonts w:hint="eastAsia"/>
        </w:rPr>
        <w:t>　　图 49 1999-2006年厦华电子主营业务收入及其增长率变化情况</w:t>
      </w:r>
      <w:r>
        <w:rPr>
          <w:rFonts w:hint="eastAsia"/>
        </w:rPr>
        <w:br/>
      </w:r>
      <w:r>
        <w:rPr>
          <w:rFonts w:hint="eastAsia"/>
        </w:rPr>
        <w:t>　　图 50 厦华电子主营业务分产品结构变化情况</w:t>
      </w:r>
      <w:r>
        <w:rPr>
          <w:rFonts w:hint="eastAsia"/>
        </w:rPr>
        <w:br/>
      </w:r>
      <w:r>
        <w:rPr>
          <w:rFonts w:hint="eastAsia"/>
        </w:rPr>
        <w:t>　　图 51 厦华电子主营业务收入区域结构变化情况</w:t>
      </w:r>
      <w:r>
        <w:rPr>
          <w:rFonts w:hint="eastAsia"/>
        </w:rPr>
        <w:br/>
      </w:r>
      <w:r>
        <w:rPr>
          <w:rFonts w:hint="eastAsia"/>
        </w:rPr>
        <w:t>　　图 56 创维数码2002-2007年净利润及增长变化图</w:t>
      </w:r>
      <w:r>
        <w:rPr>
          <w:rFonts w:hint="eastAsia"/>
        </w:rPr>
        <w:br/>
      </w:r>
      <w:r>
        <w:rPr>
          <w:rFonts w:hint="eastAsia"/>
        </w:rPr>
        <w:t>　　图 57 创维数码主营业务收入产品结构变化情况</w:t>
      </w:r>
      <w:r>
        <w:rPr>
          <w:rFonts w:hint="eastAsia"/>
        </w:rPr>
        <w:br/>
      </w:r>
      <w:r>
        <w:rPr>
          <w:rFonts w:hint="eastAsia"/>
        </w:rPr>
        <w:t>　　图 58 创维数码主营业务收入区域结构变化情况</w:t>
      </w:r>
      <w:r>
        <w:rPr>
          <w:rFonts w:hint="eastAsia"/>
        </w:rPr>
        <w:br/>
      </w:r>
      <w:r>
        <w:rPr>
          <w:rFonts w:hint="eastAsia"/>
        </w:rPr>
        <w:t>　　图 59 电视机产量与GDP的相关图和散点图</w:t>
      </w:r>
      <w:r>
        <w:rPr>
          <w:rFonts w:hint="eastAsia"/>
        </w:rPr>
        <w:br/>
      </w:r>
      <w:r>
        <w:rPr>
          <w:rFonts w:hint="eastAsia"/>
        </w:rPr>
        <w:t>　　图 60 电视机产量与社会人口总数的相关图和散点图</w:t>
      </w:r>
      <w:r>
        <w:rPr>
          <w:rFonts w:hint="eastAsia"/>
        </w:rPr>
        <w:br/>
      </w:r>
      <w:r>
        <w:rPr>
          <w:rFonts w:hint="eastAsia"/>
        </w:rPr>
        <w:t>　　图 61 电视机产量与居民消费水平的相关图和散点图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b0950c984400f" w:history="1">
        <w:r>
          <w:rPr>
            <w:rStyle w:val="Hyperlink"/>
          </w:rPr>
          <w:t>2006-2007年中国电视机行业研究年度报告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1b0950c984400f" w:history="1">
        <w:r>
          <w:rPr>
            <w:rStyle w:val="Hyperlink"/>
          </w:rPr>
          <w:t>https://www.20087.com/2007-10/R_2006_2007dianshijiyanjiuniandu708BaoGao.html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af03f740144e2" w:history="1">
      <w:r>
        <w:rPr>
          <w:rStyle w:val="Hyperlink"/>
        </w:rPr>
        <w:t>2006-2007年中国电视机行业研究年度报告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6_2007dianshijiyanjiuniandu708BaoGao.html" TargetMode="External" Id="R311b0950c984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6_2007dianshijiyanjiuniandu708BaoGao.html" TargetMode="External" Id="R834af03f7401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2007-10-23T06:48:00Z</dcterms:created>
  <dcterms:modified xsi:type="dcterms:W3CDTF">2007-10-23T07:48:00Z</dcterms:modified>
  <dc:subject>2006-2007年中国电视机行业研究年度报告</dc:subject>
  <dc:title>2006-2007年中国电视机行业研究年度报告</dc:title>
  <cp:keywords>2006-2007年中国电视机行业研究年度报告</cp:keywords>
  <dc:description>2006-2007年中国电视机行业研究年度报告</dc:description>
</cp:coreProperties>
</file>