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a78391074682" w:history="1">
              <w:r>
                <w:rPr>
                  <w:rStyle w:val="Hyperlink"/>
                </w:rPr>
                <w:t>2007年贵金属压延企业竞争力分析报告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a78391074682" w:history="1">
              <w:r>
                <w:rPr>
                  <w:rStyle w:val="Hyperlink"/>
                </w:rPr>
                <w:t>2007年贵金属压延企业竞争力分析报告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0a78391074682" w:history="1">
                <w:r>
                  <w:rPr>
                    <w:rStyle w:val="Hyperlink"/>
                  </w:rPr>
                  <w:t>https://www.20087.com/2007-10/R_2007nianguijinshuyayanqiyejingzhenglBaoGao.html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2006-2007年贵金属压延行业国有企业发展基本状况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2006-2007年贵金属压延行业集体企业发展基本状况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2006-2007年贵金属压延行业私营企业发展基本状况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2006-2007年贵金属压延行业重点企业竞争力分析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2006-2007年贵金属压延行业华市场竞争力指标分析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2006年贵金属压延行业细分市场占有率分析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2006-2007年贵金属压延行业价格竞争分析</w:t>
      </w:r>
      <w:r>
        <w:rPr>
          <w:rFonts w:hint="eastAsia"/>
        </w:rPr>
        <w:br/>
      </w:r>
      <w:r>
        <w:rPr>
          <w:rFonts w:hint="eastAsia"/>
        </w:rPr>
        <w:t>　　　　一、贵金属压延行业价格走势分析</w:t>
      </w:r>
      <w:r>
        <w:rPr>
          <w:rFonts w:hint="eastAsia"/>
        </w:rPr>
        <w:br/>
      </w:r>
      <w:r>
        <w:rPr>
          <w:rFonts w:hint="eastAsia"/>
        </w:rPr>
        <w:t>　　　　二、贵金属压延行业主要企业价格策略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2006-2007年贵金属压延行业技术竞争分析</w:t>
      </w:r>
      <w:r>
        <w:rPr>
          <w:rFonts w:hint="eastAsia"/>
        </w:rPr>
        <w:br/>
      </w:r>
      <w:r>
        <w:rPr>
          <w:rFonts w:hint="eastAsia"/>
        </w:rPr>
        <w:t>　　　　一、贵金属压延行业目前发展主要技术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二、贵金属压延行业各企业技术研究新成果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2007年贵金属压延行业主要企业分析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第三节 深圳国宝造币有限公司</w:t>
      </w:r>
      <w:r>
        <w:rPr>
          <w:rFonts w:hint="eastAsia"/>
        </w:rPr>
        <w:br/>
      </w:r>
      <w:r>
        <w:rPr>
          <w:rFonts w:hint="eastAsia"/>
        </w:rPr>
        <w:t>　　第四节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第五节 山东金升有色集团有限公司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第七节 长城金银精炼厂</w:t>
      </w:r>
      <w:r>
        <w:rPr>
          <w:rFonts w:hint="eastAsia"/>
        </w:rPr>
        <w:br/>
      </w:r>
      <w:r>
        <w:rPr>
          <w:rFonts w:hint="eastAsia"/>
        </w:rPr>
        <w:t>　　第八节 上海上币金银制品厂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第十节 镇江市东辰稀贵金属有限公司</w:t>
      </w:r>
      <w:r>
        <w:rPr>
          <w:rFonts w:hint="eastAsia"/>
        </w:rPr>
        <w:br/>
      </w:r>
      <w:r>
        <w:rPr>
          <w:rFonts w:hint="eastAsia"/>
        </w:rPr>
        <w:t>　　Part3 2007年贵金属压延行业发展经前景及投资建议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2007年贵金属压延行业发展趋势预测</w:t>
      </w:r>
      <w:r>
        <w:rPr>
          <w:rFonts w:hint="eastAsia"/>
        </w:rPr>
        <w:br/>
      </w:r>
      <w:r>
        <w:rPr>
          <w:rFonts w:hint="eastAsia"/>
        </w:rPr>
        <w:t>　　第一节 2007年贵金属压延行业发展趋势分析</w:t>
      </w:r>
      <w:r>
        <w:rPr>
          <w:rFonts w:hint="eastAsia"/>
        </w:rPr>
        <w:br/>
      </w:r>
      <w:r>
        <w:rPr>
          <w:rFonts w:hint="eastAsia"/>
        </w:rPr>
        <w:t>　　第二节 2007年贵金属压延行业技术发展趋势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2007年贵金属压延行业发展预测</w:t>
      </w:r>
      <w:r>
        <w:rPr>
          <w:rFonts w:hint="eastAsia"/>
        </w:rPr>
        <w:br/>
      </w:r>
      <w:r>
        <w:rPr>
          <w:rFonts w:hint="eastAsia"/>
        </w:rPr>
        <w:t>　　　　一、2007年贵金属压延行业供需形势预测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二、2007年贵金属压延行业发展环境预测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2007年贵金属压延行业投资建议</w:t>
      </w:r>
      <w:r>
        <w:rPr>
          <w:rFonts w:hint="eastAsia"/>
        </w:rPr>
        <w:br/>
      </w:r>
      <w:r>
        <w:rPr>
          <w:rFonts w:hint="eastAsia"/>
        </w:rPr>
        <w:t>　　第一节 贵金属压延行业投资时机</w:t>
      </w:r>
      <w:r>
        <w:rPr>
          <w:rFonts w:hint="eastAsia"/>
        </w:rPr>
        <w:br/>
      </w:r>
      <w:r>
        <w:rPr>
          <w:rFonts w:hint="eastAsia"/>
        </w:rPr>
        <w:t>　　第二节 中⋅智林⋅　贵金属压延行业投资方向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2004-2006年贵金属压延加工纵行业资产利润率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2004-2006年华北地区横利润总额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a78391074682" w:history="1">
        <w:r>
          <w:rPr>
            <w:rStyle w:val="Hyperlink"/>
          </w:rPr>
          <w:t>2007年贵金属压延企业竞争力分析报告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0a78391074682" w:history="1">
        <w:r>
          <w:rPr>
            <w:rStyle w:val="Hyperlink"/>
          </w:rPr>
          <w:t>https://www.20087.com/2007-10/R_2007nianguijinshuyayanqiyejingzhenglBaoGao.html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97dd0627e44b0" w:history="1">
      <w:r>
        <w:rPr>
          <w:rStyle w:val="Hyperlink"/>
        </w:rPr>
        <w:t>2007年贵金属压延企业竞争力分析报告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qiyejingzhenglBaoGao.html" TargetMode="External" Id="Rdb90a7839107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qiyejingzhenglBaoGao.html" TargetMode="External" Id="R57697dd0627e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2007-10-26T06:59:00Z</dcterms:created>
  <dcterms:modified xsi:type="dcterms:W3CDTF">2007-10-26T07:59:00Z</dcterms:modified>
  <dc:subject>2007年贵金属压延企业竞争力分析报告</dc:subject>
  <dc:title>2007年贵金属压延企业竞争力分析报告</dc:title>
  <cp:keywords>2007年贵金属压延企业竞争力分析报告</cp:keywords>
  <dc:description>2007年贵金属压延企业竞争力分析报告</dc:description>
</cp:coreProperties>
</file>