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c6f11656446bb" w:history="1">
              <w:r>
                <w:rPr>
                  <w:rStyle w:val="Hyperlink"/>
                </w:rPr>
                <w:t>2007-2008年中国锦纶产业竞争对手监测报告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c6f11656446bb" w:history="1">
              <w:r>
                <w:rPr>
                  <w:rStyle w:val="Hyperlink"/>
                </w:rPr>
                <w:t>2007-2008年中国锦纶产业竞争对手监测报告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c6f11656446bb" w:history="1">
                <w:r>
                  <w:rPr>
                    <w:rStyle w:val="Hyperlink"/>
                  </w:rPr>
                  <w:t>https://www.20087.com/2007-10/R_2007_2008jinlunchanyejingzhengduishoBaoGao.html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中国神马集团有限责任公司</w:t>
      </w:r>
      <w:r>
        <w:rPr>
          <w:rFonts w:hint="eastAsia"/>
        </w:rPr>
        <w:br/>
      </w:r>
      <w:r>
        <w:rPr>
          <w:rFonts w:hint="eastAsia"/>
        </w:rPr>
        <w:t>　　辽宁银珠（集团）有限责任公司</w:t>
      </w:r>
      <w:r>
        <w:rPr>
          <w:rFonts w:hint="eastAsia"/>
        </w:rPr>
        <w:br/>
      </w:r>
      <w:r>
        <w:rPr>
          <w:rFonts w:hint="eastAsia"/>
        </w:rPr>
        <w:t>　　霍尼韦尔特殊材料（中国）有限公司</w:t>
      </w:r>
      <w:r>
        <w:rPr>
          <w:rFonts w:hint="eastAsia"/>
        </w:rPr>
        <w:br/>
      </w:r>
      <w:r>
        <w:rPr>
          <w:rFonts w:hint="eastAsia"/>
        </w:rPr>
        <w:t>　　上海荣华涤纶有限公司</w:t>
      </w:r>
      <w:r>
        <w:rPr>
          <w:rFonts w:hint="eastAsia"/>
        </w:rPr>
        <w:br/>
      </w:r>
      <w:r>
        <w:rPr>
          <w:rFonts w:hint="eastAsia"/>
        </w:rPr>
        <w:t>　　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青岛中达化纤有限公司</w:t>
      </w:r>
      <w:r>
        <w:rPr>
          <w:rFonts w:hint="eastAsia"/>
        </w:rPr>
        <w:br/>
      </w:r>
      <w:r>
        <w:rPr>
          <w:rFonts w:hint="eastAsia"/>
        </w:rPr>
        <w:t>　　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义乌市华鼎锦纶有限公司</w:t>
      </w:r>
      <w:r>
        <w:rPr>
          <w:rFonts w:hint="eastAsia"/>
        </w:rPr>
        <w:br/>
      </w:r>
      <w:r>
        <w:rPr>
          <w:rFonts w:hint="eastAsia"/>
        </w:rPr>
        <w:t>　　无锡明特化纤有限公司</w:t>
      </w:r>
      <w:r>
        <w:rPr>
          <w:rFonts w:hint="eastAsia"/>
        </w:rPr>
        <w:br/>
      </w:r>
      <w:r>
        <w:rPr>
          <w:rFonts w:hint="eastAsia"/>
        </w:rPr>
        <w:t>　　长乐力源锦纶实业有限公司</w:t>
      </w:r>
      <w:r>
        <w:rPr>
          <w:rFonts w:hint="eastAsia"/>
        </w:rPr>
        <w:br/>
      </w:r>
      <w:r>
        <w:rPr>
          <w:rFonts w:hint="eastAsia"/>
        </w:rPr>
        <w:t>　　江苏骏马集团有限责任公司</w:t>
      </w:r>
      <w:r>
        <w:rPr>
          <w:rFonts w:hint="eastAsia"/>
        </w:rPr>
        <w:br/>
      </w:r>
      <w:r>
        <w:rPr>
          <w:rFonts w:hint="eastAsia"/>
        </w:rPr>
        <w:t>　　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锦纶产销情况汇总</w:t>
      </w:r>
      <w:r>
        <w:rPr>
          <w:rFonts w:hint="eastAsia"/>
        </w:rPr>
        <w:br/>
      </w:r>
      <w:r>
        <w:rPr>
          <w:rFonts w:hint="eastAsia"/>
        </w:rPr>
        <w:t>　　1.2 锦纶进出口情况汇总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c6f11656446bb" w:history="1">
        <w:r>
          <w:rPr>
            <w:rStyle w:val="Hyperlink"/>
          </w:rPr>
          <w:t>2007-2008年中国锦纶产业竞争对手监测报告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c6f11656446bb" w:history="1">
        <w:r>
          <w:rPr>
            <w:rStyle w:val="Hyperlink"/>
          </w:rPr>
          <w:t>https://www.20087.com/2007-10/R_2007_2008jinlunchanyejingzhengduishoBaoGao.html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d5486e7574887" w:history="1">
      <w:r>
        <w:rPr>
          <w:rStyle w:val="Hyperlink"/>
        </w:rPr>
        <w:t>2007-2008年中国锦纶产业竞争对手监测报告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jinlunchanyejingzhengduishoBaoGao.html" TargetMode="External" Id="R9f8c6f116564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jinlunchanyejingzhengduishoBaoGao.html" TargetMode="External" Id="Rab4d5486e757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2007-10-06T00:49:00Z</dcterms:created>
  <dcterms:modified xsi:type="dcterms:W3CDTF">2007-10-06T01:49:00Z</dcterms:modified>
  <dc:subject>2007-2008年中国锦纶产业竞争对手监测报告</dc:subject>
  <dc:title>2007-2008年中国锦纶产业竞争对手监测报告</dc:title>
  <cp:keywords>2007-2008年中国锦纶产业竞争对手监测报告</cp:keywords>
  <dc:description>2007-2008年中国锦纶产业竞争对手监测报告</dc:description>
</cp:coreProperties>
</file>