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9bc963d1240d4" w:history="1">
              <w:r>
                <w:rPr>
                  <w:rStyle w:val="Hyperlink"/>
                </w:rPr>
                <w:t>2007-2008建筑工程项目投资风险分析报告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9bc963d1240d4" w:history="1">
              <w:r>
                <w:rPr>
                  <w:rStyle w:val="Hyperlink"/>
                </w:rPr>
                <w:t>2007-2008建筑工程项目投资风险分析报告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9bc963d1240d4" w:history="1">
                <w:r>
                  <w:rPr>
                    <w:rStyle w:val="Hyperlink"/>
                  </w:rPr>
                  <w:t>https://www.20087.com/2007-10/R_jianzhugongchengxiangmutouzifengxianBaoGao.html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9bc963d1240d4" w:history="1">
        <w:r>
          <w:rPr>
            <w:rStyle w:val="Hyperlink"/>
          </w:rPr>
          <w:t>2007-2008建筑工程项目投资风险分析报告</w:t>
        </w:r>
      </w:hyperlink>
      <w:r>
        <w:rPr>
          <w:rFonts w:hint="eastAsia"/>
        </w:rPr>
        <w:t>》优势根据客户要求增加指定内容</w:t>
      </w:r>
      <w:r>
        <w:rPr>
          <w:rFonts w:hint="eastAsia"/>
        </w:rPr>
        <w:br/>
      </w:r>
      <w:r>
        <w:rPr>
          <w:rFonts w:hint="eastAsia"/>
        </w:rPr>
        <w:t>　　《</w:t>
      </w:r>
      <w:hyperlink r:id="R8fc9bc963d1240d4" w:history="1">
        <w:r>
          <w:rPr>
            <w:rStyle w:val="Hyperlink"/>
          </w:rPr>
          <w:t>2007-2008建筑工程项目投资风险分析报告</w:t>
        </w:r>
      </w:hyperlink>
      <w:r>
        <w:rPr>
          <w:rFonts w:hint="eastAsia"/>
        </w:rPr>
        <w:t>》形式动态研究报告（现成报告内容+客户指定内容+现时内容）</w:t>
      </w:r>
      <w:r>
        <w:rPr>
          <w:rFonts w:hint="eastAsia"/>
        </w:rPr>
        <w:br/>
      </w:r>
      <w:r>
        <w:rPr>
          <w:rFonts w:hint="eastAsia"/>
        </w:rPr>
        <w:t>　　《</w:t>
      </w:r>
      <w:hyperlink r:id="R8fc9bc963d1240d4" w:history="1">
        <w:r>
          <w:rPr>
            <w:rStyle w:val="Hyperlink"/>
          </w:rPr>
          <w:t>2007-2008建筑工程项目投资风险分析报告</w:t>
        </w:r>
      </w:hyperlink>
      <w:r>
        <w:rPr>
          <w:rFonts w:hint="eastAsia"/>
        </w:rPr>
        <w:t>》作者风险管理研究课题组</w:t>
      </w:r>
      <w:r>
        <w:rPr>
          <w:rFonts w:hint="eastAsia"/>
        </w:rPr>
        <w:br/>
      </w:r>
      <w:r>
        <w:rPr>
          <w:rFonts w:hint="eastAsia"/>
        </w:rPr>
        <w:t>　　《</w:t>
      </w:r>
      <w:hyperlink r:id="R8fc9bc963d1240d4" w:history="1">
        <w:r>
          <w:rPr>
            <w:rStyle w:val="Hyperlink"/>
          </w:rPr>
          <w:t>2007-2008建筑工程项目投资风险分析报告</w:t>
        </w:r>
      </w:hyperlink>
      <w:r>
        <w:rPr>
          <w:rFonts w:hint="eastAsia"/>
        </w:rPr>
        <w:t>》提示</w:t>
      </w:r>
      <w:r>
        <w:rPr>
          <w:rFonts w:hint="eastAsia"/>
        </w:rPr>
        <w:br/>
      </w:r>
      <w:r>
        <w:rPr>
          <w:rFonts w:hint="eastAsia"/>
        </w:rPr>
        <w:t>　　建筑工程由于具有规模大、周期长、露天作业多、建筑物与地质环境关系密切、外部联系广泛等特点，加上建筑物结构在整个施工过程中处于最薄弱状态，因此，在项目运行过程中存在着许多不确定的因素，比一般产品生产具有更大的风险，所以进行风险管理尤为重要。 报告主要对风险和风险管理的定义加以阐释，介绍了风险的特性、类别以及产生风险的主要因素和风险管理的产生、发展以及前景展望，对风险规划，风险识别、风险分析、风险评价、风险监督等项目风险管理的全过程进行了论述，明确了风险管理的目标是通过有效地管理去避免风险或降低风险的发生，从而使项目达到项目预定目标。报告将建筑工程项目风险管理的模型细化，由风险的规划&amp;mdash；&amp;mdash；风险的识别&amp;mdash；&amp;mdash；风险分析&amp;mdash；&amp;mdash；风险评价&amp;mdash；&amp;mdash；风险的应对&amp;mdash；&amp;mdash；风险的监督六个部分组成的动态风险管理过程进行详细阐述。</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建筑工程项目基本情况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建筑工程项目投资风险识别</w:t>
      </w:r>
      <w:r>
        <w:rPr>
          <w:rFonts w:hint="eastAsia"/>
        </w:rPr>
        <w:br/>
      </w:r>
      <w:r>
        <w:rPr>
          <w:rFonts w:hint="eastAsia"/>
        </w:rPr>
        <w:t>　　第1节 建筑工程项目投资风险来源因素分析</w:t>
      </w:r>
      <w:r>
        <w:rPr>
          <w:rFonts w:hint="eastAsia"/>
        </w:rPr>
        <w:br/>
      </w:r>
      <w:r>
        <w:rPr>
          <w:rFonts w:hint="eastAsia"/>
        </w:rPr>
        <w:t>　　　　　　1.建筑工程项目风险来源的主观因素</w:t>
      </w:r>
      <w:r>
        <w:rPr>
          <w:rFonts w:hint="eastAsia"/>
        </w:rPr>
        <w:br/>
      </w:r>
      <w:r>
        <w:rPr>
          <w:rFonts w:hint="eastAsia"/>
        </w:rPr>
        <w:t>　　　　　　2.建筑工程项目风险来源的客观因素</w:t>
      </w:r>
      <w:r>
        <w:rPr>
          <w:rFonts w:hint="eastAsia"/>
        </w:rPr>
        <w:br/>
      </w:r>
      <w:r>
        <w:rPr>
          <w:rFonts w:hint="eastAsia"/>
        </w:rPr>
        <w:t>　　第2节 建筑工程项目投资风险类别分析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建筑工程项目投资整体风险评价</w:t>
      </w:r>
      <w:r>
        <w:rPr>
          <w:rFonts w:hint="eastAsia"/>
        </w:rPr>
        <w:br/>
      </w:r>
      <w:r>
        <w:rPr>
          <w:rFonts w:hint="eastAsia"/>
        </w:rPr>
        <w:t>　　第1节 建筑工程项目投资风险评价方法选择</w:t>
      </w:r>
      <w:r>
        <w:rPr>
          <w:rFonts w:hint="eastAsia"/>
        </w:rPr>
        <w:br/>
      </w:r>
      <w:r>
        <w:rPr>
          <w:rFonts w:hint="eastAsia"/>
        </w:rPr>
        <w:t>　　第2节 建筑工程项目投资风险评价指标建立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建筑工程项目投资风险评价</w:t>
      </w:r>
      <w:r>
        <w:rPr>
          <w:rFonts w:hint="eastAsia"/>
        </w:rPr>
        <w:br/>
      </w:r>
      <w:r>
        <w:rPr>
          <w:rFonts w:hint="eastAsia"/>
        </w:rPr>
        <w:t>　　　　　　1.建筑工程项目投资风险评价指标权重的确定</w:t>
      </w:r>
      <w:r>
        <w:rPr>
          <w:rFonts w:hint="eastAsia"/>
        </w:rPr>
        <w:br/>
      </w:r>
      <w:r>
        <w:rPr>
          <w:rFonts w:hint="eastAsia"/>
        </w:rPr>
        <w:t>　　　　　　2.建筑工程项目投资风险评判矩阵的确定</w:t>
      </w:r>
      <w:r>
        <w:rPr>
          <w:rFonts w:hint="eastAsia"/>
        </w:rPr>
        <w:br/>
      </w:r>
      <w:r>
        <w:rPr>
          <w:rFonts w:hint="eastAsia"/>
        </w:rPr>
        <w:t>　　　　　　3.建筑工程项目投资风险综合评价</w:t>
      </w:r>
      <w:r>
        <w:rPr>
          <w:rFonts w:hint="eastAsia"/>
        </w:rPr>
        <w:br/>
      </w:r>
      <w:r>
        <w:rPr>
          <w:rFonts w:hint="eastAsia"/>
        </w:rPr>
        <w:t>　　第4节 建筑工程项目投资风险评价结论</w:t>
      </w:r>
      <w:r>
        <w:rPr>
          <w:rFonts w:hint="eastAsia"/>
        </w:rPr>
        <w:br/>
      </w:r>
      <w:r>
        <w:rPr>
          <w:rFonts w:hint="eastAsia"/>
        </w:rPr>
        <w:br/>
      </w:r>
      <w:r>
        <w:rPr>
          <w:rFonts w:hint="eastAsia"/>
        </w:rPr>
        <w:t>第6章 建筑工程项目投资的财务风险分析</w:t>
      </w:r>
      <w:r>
        <w:rPr>
          <w:rFonts w:hint="eastAsia"/>
        </w:rPr>
        <w:br/>
      </w:r>
      <w:r>
        <w:rPr>
          <w:rFonts w:hint="eastAsia"/>
        </w:rPr>
        <w:t>　　第1节 项目投资的财务风险分析方法</w:t>
      </w:r>
      <w:r>
        <w:rPr>
          <w:rFonts w:hint="eastAsia"/>
        </w:rPr>
        <w:br/>
      </w:r>
      <w:r>
        <w:rPr>
          <w:rFonts w:hint="eastAsia"/>
        </w:rPr>
        <w:t>　　第2节 建筑工程项目投资盈亏平衡分析</w:t>
      </w:r>
      <w:r>
        <w:rPr>
          <w:rFonts w:hint="eastAsia"/>
        </w:rPr>
        <w:br/>
      </w:r>
      <w:r>
        <w:rPr>
          <w:rFonts w:hint="eastAsia"/>
        </w:rPr>
        <w:t>　　第3节 建筑工程项目投资敏感性分析</w:t>
      </w:r>
      <w:r>
        <w:rPr>
          <w:rFonts w:hint="eastAsia"/>
        </w:rPr>
        <w:br/>
      </w:r>
      <w:r>
        <w:rPr>
          <w:rFonts w:hint="eastAsia"/>
        </w:rPr>
        <w:t>　　第4节 建筑工程项目投资财务风险分析结论</w:t>
      </w:r>
      <w:r>
        <w:rPr>
          <w:rFonts w:hint="eastAsia"/>
        </w:rPr>
        <w:br/>
      </w:r>
      <w:r>
        <w:rPr>
          <w:rFonts w:hint="eastAsia"/>
        </w:rPr>
        <w:br/>
      </w:r>
      <w:r>
        <w:rPr>
          <w:rFonts w:hint="eastAsia"/>
        </w:rPr>
        <w:t>第7章 建筑工程项目投资风险对策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建筑工程项目投资风险对策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9bc963d1240d4" w:history="1">
        <w:r>
          <w:rPr>
            <w:rStyle w:val="Hyperlink"/>
          </w:rPr>
          <w:t>2007-2008建筑工程项目投资风险分析报告</w:t>
        </w:r>
      </w:hyperlink>
      <w:r>
        <w:rPr>
          <w:color w:val="C00000"/>
        </w:rPr>
        <w:t>》，报告编号：</w:t>
      </w:r>
      <w:r>
        <w:rPr>
          <w:rFonts w:hint="eastAsia"/>
          <w:color w:val="C00000"/>
        </w:rPr>
        <w:t>0269169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9bc963d1240d4" w:history="1">
        <w:r>
          <w:rPr>
            <w:rStyle w:val="Hyperlink"/>
          </w:rPr>
          <w:t>https://www.20087.com/2007-10/R_jianzhugongchengxiangmutouzifengxianBaoGao.html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c53f74059438e" w:history="1">
      <w:r>
        <w:rPr>
          <w:rStyle w:val="Hyperlink"/>
        </w:rPr>
        <w:t>2007-2008建筑工程项目投资风险分析报告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anzhugongchengxiangmutouzifengxianBaoGao.html" TargetMode="External" Id="R8fc9bc963d1240d4" /></Relationships>
</file>

<file path=word/_rels/header2.xml.rels>&#65279;<?xml version="1.0" encoding="utf-8"?><Relationships xmlns="http://schemas.openxmlformats.org/package/2006/relationships"><Relationship Type="http://schemas.openxmlformats.org/officeDocument/2006/relationships/hyperlink" Target="https://www.20087.com/2007-10/R_jianzhugongchengxiangmutouzifengxianBaoGao.html" TargetMode="External" Id="R7e8c53f74059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2007-10-29T05:32:00Z</dcterms:created>
  <dcterms:modified xsi:type="dcterms:W3CDTF">2007-10-29T06:32:00Z</dcterms:modified>
  <dc:subject>2007-2008建筑工程项目投资风险分析报告</dc:subject>
  <dc:title>2007-2008建筑工程项目投资风险分析报告</dc:title>
  <cp:keywords>2007-2008建筑工程项目投资风险分析报告</cp:keywords>
  <dc:description>2007-2008建筑工程项目投资风险分析报告</dc:description>
</cp:coreProperties>
</file>